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5515C74" w14:paraId="47776858" wp14:textId="641C46D0">
      <w:pPr>
        <w:spacing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5515C74" w:rsidR="563D980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Commission on Sustainability Agenda</w:t>
      </w:r>
    </w:p>
    <w:p xmlns:wp14="http://schemas.microsoft.com/office/word/2010/wordml" w:rsidP="7D39DADC" w14:paraId="5BA642FC" wp14:textId="640134DF">
      <w:pPr>
        <w:spacing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D39DADC" w:rsidR="7D09B56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January </w:t>
      </w:r>
      <w:r w:rsidRPr="7D39DADC" w:rsidR="563D980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1</w:t>
      </w:r>
      <w:r w:rsidRPr="7D39DADC" w:rsidR="4980762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9</w:t>
      </w:r>
      <w:r w:rsidRPr="7D39DADC" w:rsidR="563D980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, 202</w:t>
      </w:r>
      <w:r w:rsidRPr="7D39DADC" w:rsidR="4833200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2</w:t>
      </w:r>
    </w:p>
    <w:p xmlns:wp14="http://schemas.microsoft.com/office/word/2010/wordml" w:rsidP="7D39DADC" w14:paraId="658B5DA9" wp14:textId="0FBDB3E7">
      <w:pPr>
        <w:spacing w:line="240" w:lineRule="auto"/>
        <w:jc w:val="center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39DADC" w:rsidR="563D980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4:00pm – 6:00pm</w:t>
      </w:r>
    </w:p>
    <w:p xmlns:wp14="http://schemas.microsoft.com/office/word/2010/wordml" w:rsidP="7D39DADC" w14:paraId="7BD8D6A1" wp14:textId="4B01812C">
      <w:pPr>
        <w:spacing w:line="240" w:lineRule="auto"/>
        <w:jc w:val="center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1609f3e5176c409b">
        <w:r w:rsidRPr="7D39DADC" w:rsidR="563D9800">
          <w:rPr>
            <w:rStyle w:val="Hyperlink"/>
            <w:rFonts w:ascii="Tahoma" w:hAnsi="Tahoma" w:eastAsia="Tahoma" w:cs="Tahom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"/>
          </w:rPr>
          <w:t>WebEx Link</w:t>
        </w:r>
      </w:hyperlink>
      <w:r w:rsidRPr="7D39DADC" w:rsidR="563D980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  <w:r w:rsidRPr="7D39DADC" w:rsidR="563D980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xmlns:wp14="http://schemas.microsoft.com/office/word/2010/wordml" w:rsidP="7D39DADC" w14:paraId="57F561A9" wp14:textId="0B50BC19">
      <w:pPr>
        <w:pStyle w:val="ListParagraph"/>
        <w:numPr>
          <w:ilvl w:val="0"/>
          <w:numId w:val="1"/>
        </w:numPr>
        <w:spacing w:after="200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39DADC" w:rsidR="563D980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Welcome</w:t>
      </w:r>
    </w:p>
    <w:p xmlns:wp14="http://schemas.microsoft.com/office/word/2010/wordml" w:rsidP="7D39DADC" w14:paraId="51C5E935" wp14:textId="62CB6AED">
      <w:pPr>
        <w:pStyle w:val="ListParagraph"/>
        <w:numPr>
          <w:ilvl w:val="0"/>
          <w:numId w:val="1"/>
        </w:numPr>
        <w:spacing w:after="200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39DADC" w:rsidR="563D980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Approval of </w:t>
      </w:r>
      <w:r w:rsidRPr="7D39DADC" w:rsidR="11990D6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October -</w:t>
      </w:r>
      <w:r w:rsidRPr="7D39DADC" w:rsidR="38E5ED39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  <w:r w:rsidRPr="7D39DADC" w:rsidR="11990D6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December</w:t>
      </w:r>
      <w:r w:rsidRPr="7D39DADC" w:rsidR="563D980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2021 Minutes</w:t>
      </w:r>
    </w:p>
    <w:p xmlns:wp14="http://schemas.microsoft.com/office/word/2010/wordml" w:rsidP="7D39DADC" w14:paraId="797C8342" wp14:textId="4CF7E3E2">
      <w:pPr>
        <w:pStyle w:val="ListParagraph"/>
        <w:numPr>
          <w:ilvl w:val="0"/>
          <w:numId w:val="1"/>
        </w:numPr>
        <w:spacing w:after="200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39DADC" w:rsidR="563D980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Updates: </w:t>
      </w:r>
    </w:p>
    <w:p xmlns:wp14="http://schemas.microsoft.com/office/word/2010/wordml" w:rsidP="7D39DADC" w14:paraId="5895184B" wp14:textId="1FDAF5C1">
      <w:pPr>
        <w:pStyle w:val="ListParagraph"/>
        <w:numPr>
          <w:ilvl w:val="0"/>
          <w:numId w:val="5"/>
        </w:numPr>
        <w:spacing w:after="200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39DADC" w:rsidR="563D980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Commissioner Updates </w:t>
      </w:r>
    </w:p>
    <w:p xmlns:wp14="http://schemas.microsoft.com/office/word/2010/wordml" w:rsidP="7D39DADC" w14:paraId="1F5114DD" wp14:textId="05B80AF7">
      <w:pPr>
        <w:pStyle w:val="ListParagraph"/>
        <w:numPr>
          <w:ilvl w:val="0"/>
          <w:numId w:val="5"/>
        </w:num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7D39DADC" w:rsidR="563D980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Office of Sustainability Updates</w:t>
      </w:r>
    </w:p>
    <w:p xmlns:wp14="http://schemas.microsoft.com/office/word/2010/wordml" w:rsidP="7D39DADC" w14:paraId="422C283C" wp14:textId="1571A4F7">
      <w:pPr>
        <w:pStyle w:val="Normal"/>
        <w:spacing w:after="0" w:afterAutospacing="off" w:line="240" w:lineRule="auto"/>
        <w:ind w:left="360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</w:p>
    <w:p w:rsidR="4DE18837" w:rsidP="7D39DADC" w:rsidRDefault="4DE18837" w14:paraId="5DE97E1E" w14:textId="4B6D120B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7D39DADC" w:rsidR="4DE1883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Climate</w:t>
      </w:r>
      <w:r w:rsidRPr="7D39DADC" w:rsidR="4DE1883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Action Plan Updates</w:t>
      </w:r>
    </w:p>
    <w:p w:rsidR="156085AE" w:rsidP="7D39DADC" w:rsidRDefault="156085AE" w14:paraId="13A867C3" w14:textId="10610856">
      <w:pPr>
        <w:pStyle w:val="ListParagraph"/>
        <w:numPr>
          <w:ilvl w:val="1"/>
          <w:numId w:val="1"/>
        </w:numPr>
        <w:bidi w:val="0"/>
        <w:spacing w:before="0" w:beforeAutospacing="off" w:after="120" w:afterAutospacing="off" w:line="240" w:lineRule="auto"/>
        <w:ind w:right="0"/>
        <w:jc w:val="left"/>
        <w:rPr>
          <w:rFonts w:ascii="Tahoma" w:hAnsi="Tahoma" w:eastAsia="Tahoma" w:cs="Tahoma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</w:pPr>
      <w:r w:rsidRPr="7D39DADC" w:rsidR="156085AE">
        <w:rPr>
          <w:rFonts w:ascii="Tahoma" w:hAnsi="Tahoma" w:eastAsia="Tahoma" w:cs="Tahoma"/>
          <w:sz w:val="24"/>
          <w:szCs w:val="24"/>
        </w:rPr>
        <w:t>History</w:t>
      </w:r>
      <w:r w:rsidRPr="7D39DADC" w:rsidR="26F73089">
        <w:rPr>
          <w:rFonts w:ascii="Tahoma" w:hAnsi="Tahoma" w:eastAsia="Tahoma" w:cs="Tahoma"/>
          <w:sz w:val="24"/>
          <w:szCs w:val="24"/>
        </w:rPr>
        <w:t xml:space="preserve"> &amp; </w:t>
      </w:r>
      <w:r w:rsidRPr="7D39DADC" w:rsidR="156085AE">
        <w:rPr>
          <w:rFonts w:ascii="Tahoma" w:hAnsi="Tahoma" w:eastAsia="Tahoma" w:cs="Tahoma"/>
          <w:sz w:val="24"/>
          <w:szCs w:val="24"/>
        </w:rPr>
        <w:t xml:space="preserve">Background of </w:t>
      </w:r>
      <w:r w:rsidRPr="7D39DADC" w:rsidR="156085AE">
        <w:rPr>
          <w:rFonts w:ascii="Tahoma" w:hAnsi="Tahoma" w:eastAsia="Tahoma" w:cs="Tahoma"/>
          <w:sz w:val="24"/>
          <w:szCs w:val="24"/>
        </w:rPr>
        <w:t xml:space="preserve">Climate Action Planning in Baltimore </w:t>
      </w:r>
    </w:p>
    <w:p w:rsidR="6FD4647D" w:rsidP="7D39DADC" w:rsidRDefault="6FD4647D" w14:paraId="657B5D3B" w14:textId="3BF90A6D">
      <w:pPr>
        <w:pStyle w:val="ListParagraph"/>
        <w:numPr>
          <w:ilvl w:val="1"/>
          <w:numId w:val="1"/>
        </w:numPr>
        <w:bidi w:val="0"/>
        <w:spacing w:before="0" w:beforeAutospacing="off" w:after="120" w:afterAutospacing="off" w:line="240" w:lineRule="auto"/>
        <w:ind w:right="0"/>
        <w:jc w:val="left"/>
        <w:rPr>
          <w:rFonts w:ascii="Tahoma" w:hAnsi="Tahoma" w:eastAsia="Tahoma" w:cs="Tahoma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</w:pPr>
      <w:r w:rsidRPr="7D39DADC" w:rsidR="6FD4647D">
        <w:rPr>
          <w:rFonts w:ascii="Tahoma" w:hAnsi="Tahoma" w:eastAsia="Tahoma" w:cs="Tahoma"/>
          <w:sz w:val="24"/>
          <w:szCs w:val="24"/>
        </w:rPr>
        <w:t xml:space="preserve">Overview of </w:t>
      </w:r>
      <w:r w:rsidRPr="7D39DADC" w:rsidR="156085AE">
        <w:rPr>
          <w:rFonts w:ascii="Tahoma" w:hAnsi="Tahoma" w:eastAsia="Tahoma" w:cs="Tahoma"/>
          <w:sz w:val="24"/>
          <w:szCs w:val="24"/>
        </w:rPr>
        <w:t>Climate Action Plan</w:t>
      </w:r>
      <w:r w:rsidRPr="7D39DADC" w:rsidR="14CBD1A1">
        <w:rPr>
          <w:rFonts w:ascii="Tahoma" w:hAnsi="Tahoma" w:eastAsia="Tahoma" w:cs="Tahoma"/>
          <w:sz w:val="24"/>
          <w:szCs w:val="24"/>
        </w:rPr>
        <w:t xml:space="preserve"> Update</w:t>
      </w:r>
    </w:p>
    <w:p w:rsidR="156085AE" w:rsidP="7D39DADC" w:rsidRDefault="156085AE" w14:paraId="1A700759" w14:textId="08264415">
      <w:pPr>
        <w:pStyle w:val="ListParagraph"/>
        <w:numPr>
          <w:ilvl w:val="1"/>
          <w:numId w:val="1"/>
        </w:numPr>
        <w:bidi w:val="0"/>
        <w:spacing w:before="0" w:beforeAutospacing="off" w:after="120" w:afterAutospacing="off" w:line="240" w:lineRule="auto"/>
        <w:ind w:right="0"/>
        <w:jc w:val="left"/>
        <w:rPr>
          <w:rFonts w:ascii="Tahoma" w:hAnsi="Tahoma" w:eastAsia="Tahoma" w:cs="Tahoma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</w:pPr>
      <w:r w:rsidRPr="7D39DADC" w:rsidR="156085AE">
        <w:rPr>
          <w:rFonts w:ascii="Tahoma" w:hAnsi="Tahoma" w:eastAsia="Tahoma" w:cs="Tahoma"/>
          <w:sz w:val="24"/>
          <w:szCs w:val="24"/>
        </w:rPr>
        <w:t xml:space="preserve">Community Engagement Process Overview  </w:t>
      </w:r>
      <w:r w:rsidRPr="7D39DADC" w:rsidR="156085AE">
        <w:rPr>
          <w:rFonts w:ascii="Tahoma" w:hAnsi="Tahoma" w:eastAsia="Tahoma" w:cs="Tahoma"/>
          <w:sz w:val="24"/>
          <w:szCs w:val="24"/>
        </w:rPr>
        <w:t xml:space="preserve"> </w:t>
      </w:r>
    </w:p>
    <w:p w:rsidR="156085AE" w:rsidP="448DDAF8" w:rsidRDefault="156085AE" w14:paraId="39E60598" w14:textId="6B1ECDCF">
      <w:pPr>
        <w:pStyle w:val="ListParagraph"/>
        <w:numPr>
          <w:ilvl w:val="1"/>
          <w:numId w:val="1"/>
        </w:numPr>
        <w:bidi w:val="0"/>
        <w:spacing w:before="0" w:beforeAutospacing="off" w:after="120" w:afterAutospacing="off" w:line="240" w:lineRule="auto"/>
        <w:ind w:right="0"/>
        <w:jc w:val="left"/>
        <w:rPr>
          <w:rFonts w:ascii="Tahoma" w:hAnsi="Tahoma" w:eastAsia="Tahoma" w:cs="Tahoma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</w:pPr>
      <w:r w:rsidRPr="448DDAF8" w:rsidR="156085AE">
        <w:rPr>
          <w:rFonts w:ascii="Tahoma" w:hAnsi="Tahoma" w:eastAsia="Tahoma" w:cs="Tahoma"/>
          <w:sz w:val="24"/>
          <w:szCs w:val="24"/>
        </w:rPr>
        <w:t xml:space="preserve">Introduce </w:t>
      </w:r>
      <w:r w:rsidRPr="448DDAF8" w:rsidR="156085AE">
        <w:rPr>
          <w:rFonts w:ascii="Tahoma" w:hAnsi="Tahoma" w:eastAsia="Tahoma" w:cs="Tahoma"/>
          <w:i w:val="1"/>
          <w:iCs w:val="1"/>
          <w:sz w:val="24"/>
          <w:szCs w:val="24"/>
        </w:rPr>
        <w:t>Climate in the Community</w:t>
      </w:r>
      <w:r w:rsidRPr="448DDAF8" w:rsidR="156085AE">
        <w:rPr>
          <w:rFonts w:ascii="Tahoma" w:hAnsi="Tahoma" w:eastAsia="Tahoma" w:cs="Tahoma"/>
          <w:sz w:val="24"/>
          <w:szCs w:val="24"/>
        </w:rPr>
        <w:t xml:space="preserve"> </w:t>
      </w:r>
      <w:r w:rsidRPr="448DDAF8" w:rsidR="42E0E258">
        <w:rPr>
          <w:rFonts w:ascii="Tahoma" w:hAnsi="Tahoma" w:eastAsia="Tahoma" w:cs="Tahoma"/>
          <w:sz w:val="24"/>
          <w:szCs w:val="24"/>
        </w:rPr>
        <w:t>Panel</w:t>
      </w:r>
    </w:p>
    <w:p w:rsidR="156085AE" w:rsidP="4A63D8D7" w:rsidRDefault="156085AE" w14:paraId="4E3EA653" w14:textId="1C549F94">
      <w:pPr>
        <w:pStyle w:val="ListParagraph"/>
        <w:numPr>
          <w:ilvl w:val="1"/>
          <w:numId w:val="1"/>
        </w:numPr>
        <w:bidi w:val="0"/>
        <w:spacing w:before="0" w:beforeAutospacing="off" w:after="120" w:afterAutospacing="off" w:line="240" w:lineRule="auto"/>
        <w:ind w:right="0"/>
        <w:jc w:val="left"/>
        <w:rPr>
          <w:rFonts w:ascii="Tahoma" w:hAnsi="Tahoma" w:eastAsia="Tahoma" w:cs="Tahoma"/>
          <w:b w:val="1"/>
          <w:bCs w:val="1"/>
          <w:i w:val="0"/>
          <w:iCs w:val="0"/>
          <w:color w:val="7030A0"/>
          <w:sz w:val="24"/>
          <w:szCs w:val="24"/>
        </w:rPr>
      </w:pPr>
      <w:r w:rsidRPr="4A63D8D7" w:rsidR="156085AE">
        <w:rPr>
          <w:rFonts w:ascii="Tahoma" w:hAnsi="Tahoma" w:eastAsia="Tahoma" w:cs="Tahoma"/>
          <w:sz w:val="24"/>
          <w:szCs w:val="24"/>
        </w:rPr>
        <w:t xml:space="preserve">Panel Discussion </w:t>
      </w:r>
    </w:p>
    <w:p w:rsidR="156085AE" w:rsidP="448DDAF8" w:rsidRDefault="156085AE" w14:paraId="3916641F" w14:textId="2B9BDCA5">
      <w:pPr>
        <w:pStyle w:val="ListParagraph"/>
        <w:numPr>
          <w:ilvl w:val="2"/>
          <w:numId w:val="1"/>
        </w:numPr>
        <w:bidi w:val="0"/>
        <w:spacing w:before="0" w:beforeAutospacing="off" w:after="120" w:afterAutospacing="off" w:line="240" w:lineRule="auto"/>
        <w:ind w:left="1800" w:right="0"/>
        <w:jc w:val="left"/>
        <w:rPr>
          <w:rFonts w:ascii="Tahoma" w:hAnsi="Tahoma" w:eastAsia="Tahoma" w:cs="Tahoma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</w:pPr>
      <w:r w:rsidRPr="448DDAF8" w:rsidR="156085AE">
        <w:rPr>
          <w:rFonts w:ascii="Tahoma" w:hAnsi="Tahoma" w:eastAsia="Tahoma" w:cs="Tahoma"/>
          <w:i w:val="0"/>
          <w:iCs w:val="0"/>
          <w:sz w:val="24"/>
          <w:szCs w:val="24"/>
        </w:rPr>
        <w:t>Kristal Hansley, Founder</w:t>
      </w:r>
      <w:r w:rsidRPr="448DDAF8" w:rsidR="3C8C4220">
        <w:rPr>
          <w:rFonts w:ascii="Tahoma" w:hAnsi="Tahoma" w:eastAsia="Tahoma" w:cs="Tahoma"/>
          <w:i w:val="0"/>
          <w:iCs w:val="0"/>
          <w:sz w:val="24"/>
          <w:szCs w:val="24"/>
        </w:rPr>
        <w:t xml:space="preserve"> &amp; </w:t>
      </w:r>
      <w:r w:rsidRPr="448DDAF8" w:rsidR="156085AE">
        <w:rPr>
          <w:rFonts w:ascii="Tahoma" w:hAnsi="Tahoma" w:eastAsia="Tahoma" w:cs="Tahoma"/>
          <w:i w:val="0"/>
          <w:iCs w:val="0"/>
          <w:sz w:val="24"/>
          <w:szCs w:val="24"/>
        </w:rPr>
        <w:t xml:space="preserve">CEO of </w:t>
      </w:r>
      <w:proofErr w:type="spellStart"/>
      <w:r w:rsidRPr="448DDAF8" w:rsidR="156085AE">
        <w:rPr>
          <w:rFonts w:ascii="Tahoma" w:hAnsi="Tahoma" w:eastAsia="Tahoma" w:cs="Tahoma"/>
          <w:i w:val="0"/>
          <w:iCs w:val="0"/>
          <w:sz w:val="24"/>
          <w:szCs w:val="24"/>
        </w:rPr>
        <w:t>WeSolar</w:t>
      </w:r>
      <w:proofErr w:type="spellEnd"/>
      <w:r w:rsidRPr="448DDAF8" w:rsidR="7A84DA9D">
        <w:rPr>
          <w:rFonts w:ascii="Tahoma" w:hAnsi="Tahoma" w:eastAsia="Tahoma" w:cs="Tahoma"/>
          <w:i w:val="0"/>
          <w:iCs w:val="0"/>
          <w:sz w:val="24"/>
          <w:szCs w:val="24"/>
        </w:rPr>
        <w:t xml:space="preserve"> </w:t>
      </w:r>
    </w:p>
    <w:p w:rsidR="156085AE" w:rsidP="448DDAF8" w:rsidRDefault="156085AE" w14:paraId="731ECE94" w14:textId="4EAB1096">
      <w:pPr>
        <w:pStyle w:val="ListParagraph"/>
        <w:numPr>
          <w:ilvl w:val="2"/>
          <w:numId w:val="1"/>
        </w:numPr>
        <w:bidi w:val="0"/>
        <w:spacing w:before="0" w:beforeAutospacing="off" w:after="120" w:afterAutospacing="off" w:line="240" w:lineRule="auto"/>
        <w:ind w:left="1800" w:right="0"/>
        <w:jc w:val="left"/>
        <w:rPr>
          <w:rFonts w:ascii="Tahoma" w:hAnsi="Tahoma" w:eastAsia="Tahoma" w:cs="Tahoma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</w:pPr>
      <w:r w:rsidRPr="448DDAF8" w:rsidR="156085AE">
        <w:rPr>
          <w:rFonts w:ascii="Tahoma" w:hAnsi="Tahoma" w:eastAsia="Tahoma" w:cs="Tahoma"/>
          <w:i w:val="0"/>
          <w:iCs w:val="0"/>
          <w:sz w:val="24"/>
          <w:szCs w:val="24"/>
        </w:rPr>
        <w:t>Yinka N. Bode-George, Environmental Justice and Community Impact</w:t>
      </w:r>
      <w:r w:rsidRPr="448DDAF8" w:rsidR="03F47DA4">
        <w:rPr>
          <w:rFonts w:ascii="Tahoma" w:hAnsi="Tahoma" w:eastAsia="Tahoma" w:cs="Tahoma"/>
          <w:i w:val="0"/>
          <w:iCs w:val="0"/>
          <w:sz w:val="24"/>
          <w:szCs w:val="24"/>
        </w:rPr>
        <w:t>,</w:t>
      </w:r>
      <w:r w:rsidRPr="448DDAF8" w:rsidR="156085AE">
        <w:rPr>
          <w:rFonts w:ascii="Tahoma" w:hAnsi="Tahoma" w:eastAsia="Tahoma" w:cs="Tahoma"/>
          <w:i w:val="0"/>
          <w:iCs w:val="0"/>
          <w:sz w:val="24"/>
          <w:szCs w:val="24"/>
        </w:rPr>
        <w:t xml:space="preserve"> Volt Energy Utility </w:t>
      </w:r>
    </w:p>
    <w:p w:rsidR="3E70B3D5" w:rsidP="448DDAF8" w:rsidRDefault="3E70B3D5" w14:paraId="2FF92B34" w14:textId="098A054B">
      <w:pPr>
        <w:pStyle w:val="ListParagraph"/>
        <w:numPr>
          <w:ilvl w:val="2"/>
          <w:numId w:val="1"/>
        </w:numPr>
        <w:bidi w:val="0"/>
        <w:spacing w:before="0" w:beforeAutospacing="off" w:after="120" w:afterAutospacing="off" w:line="240" w:lineRule="auto"/>
        <w:ind w:left="180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</w:pPr>
      <w:r w:rsidRPr="448DDAF8" w:rsidR="3E70B3D5">
        <w:rPr>
          <w:rFonts w:ascii="Tahoma" w:hAnsi="Tahoma" w:eastAsia="Tahoma" w:cs="Tahoma"/>
          <w:i w:val="0"/>
          <w:iCs w:val="0"/>
          <w:sz w:val="24"/>
          <w:szCs w:val="24"/>
        </w:rPr>
        <w:t>Eric Norton, Director of Policy &amp; Programs</w:t>
      </w:r>
      <w:r w:rsidRPr="448DDAF8" w:rsidR="3EFABF91">
        <w:rPr>
          <w:rFonts w:ascii="Tahoma" w:hAnsi="Tahoma" w:eastAsia="Tahoma" w:cs="Tahoma"/>
          <w:i w:val="0"/>
          <w:iCs w:val="0"/>
          <w:sz w:val="24"/>
          <w:szCs w:val="24"/>
        </w:rPr>
        <w:t>, Central Maryland Transportation Alliance</w:t>
      </w:r>
    </w:p>
    <w:p w:rsidR="4DEAC1DD" w:rsidP="4A63D8D7" w:rsidRDefault="4DEAC1DD" w14:paraId="7E8C5303" w14:textId="7F8DC2F4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4A63D8D7" w:rsidR="4DEAC1DD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Legislative Updates </w:t>
      </w:r>
    </w:p>
    <w:p w:rsidR="61DBA737" w:rsidP="448DDAF8" w:rsidRDefault="61DBA737" w14:paraId="57481E03" w14:textId="57C72BEB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240" w:lineRule="auto"/>
        <w:ind w:right="0"/>
        <w:jc w:val="left"/>
        <w:rPr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448DDAF8" w:rsidR="61DBA73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Maryland General Assembly</w:t>
      </w:r>
      <w:r w:rsidRPr="448DDAF8" w:rsidR="6507D5D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Updates</w:t>
      </w:r>
      <w:r w:rsidRPr="448DDAF8" w:rsidR="6A0C5BD1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152A8C8F" w:rsidP="4A63D8D7" w:rsidRDefault="152A8C8F" w14:paraId="3B2260F1" w14:textId="4CB046E1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240" w:lineRule="auto"/>
        <w:ind w:right="0"/>
        <w:jc w:val="left"/>
        <w:rPr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4A63D8D7" w:rsidR="152A8C8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City Legislation</w:t>
      </w:r>
    </w:p>
    <w:p w:rsidR="7DF168CE" w:rsidP="65B2824C" w:rsidRDefault="7DF168CE" w14:paraId="127D14A6" w14:textId="32C671F4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65B2824C" w:rsidR="7DF168CE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Commission Agenda Setting for 2022</w:t>
      </w:r>
    </w:p>
    <w:p w:rsidR="65B2824C" w:rsidP="65B2824C" w:rsidRDefault="65B2824C" w14:paraId="5FC5C25E" w14:textId="587FECB4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</w:p>
    <w:p xmlns:wp14="http://schemas.microsoft.com/office/word/2010/wordml" w:rsidP="7D39DADC" w14:paraId="61DC777C" wp14:textId="4AFB2D1C">
      <w:pPr>
        <w:pStyle w:val="ListParagraph"/>
        <w:numPr>
          <w:ilvl w:val="0"/>
          <w:numId w:val="1"/>
        </w:numPr>
        <w:spacing w:after="200" w:line="240" w:lineRule="auto"/>
        <w:ind w:left="720" w:right="0" w:hanging="360"/>
        <w:jc w:val="left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39DADC" w:rsidR="563D980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Public Comment</w:t>
      </w:r>
    </w:p>
    <w:p xmlns:wp14="http://schemas.microsoft.com/office/word/2010/wordml" w:rsidP="7D39DADC" w14:paraId="2EDEC3E1" wp14:textId="2B7765FA">
      <w:pPr>
        <w:spacing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1155CC"/>
          <w:sz w:val="24"/>
          <w:szCs w:val="24"/>
          <w:lang w:val="en-US"/>
        </w:rPr>
      </w:pPr>
      <w:r w:rsidRPr="7D39DADC" w:rsidR="563D980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"/>
        </w:rPr>
        <w:t>Recordings of past meetings are archived here --&gt;</w:t>
      </w:r>
      <w:hyperlink r:id="R2a929d6daef4481c">
        <w:r w:rsidRPr="7D39DADC" w:rsidR="563D9800">
          <w:rPr>
            <w:rStyle w:val="Hyperlink"/>
            <w:rFonts w:ascii="Tahoma" w:hAnsi="Tahoma" w:eastAsia="Tahoma" w:cs="Tahoma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"/>
          </w:rPr>
          <w:t xml:space="preserve"> </w:t>
        </w:r>
      </w:hyperlink>
      <w:hyperlink r:id="R52ad6501996e491a">
        <w:r w:rsidRPr="7D39DADC" w:rsidR="563D9800">
          <w:rPr>
            <w:rStyle w:val="Hyperlink"/>
            <w:rFonts w:ascii="Tahoma" w:hAnsi="Tahoma" w:eastAsia="Tahoma" w:cs="Tahom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"/>
          </w:rPr>
          <w:t>https://livestream.com/accounts/17371294</w:t>
        </w:r>
      </w:hyperlink>
    </w:p>
    <w:p xmlns:wp14="http://schemas.microsoft.com/office/word/2010/wordml" w:rsidP="65B2824C" w14:paraId="1BE181EA" wp14:textId="17C5AEF9">
      <w:pPr>
        <w:spacing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"/>
        </w:rPr>
      </w:pPr>
      <w:r w:rsidRPr="65B2824C" w:rsidR="563D980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"/>
        </w:rPr>
        <w:t>Next meeting:</w:t>
      </w:r>
      <w:r w:rsidRPr="65B2824C" w:rsidR="563D980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"/>
        </w:rPr>
        <w:t xml:space="preserve"> </w:t>
      </w:r>
      <w:r w:rsidRPr="65B2824C" w:rsidR="1A50BA43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"/>
        </w:rPr>
        <w:t>February 1</w:t>
      </w:r>
      <w:r w:rsidRPr="65B2824C" w:rsidR="466B1FB9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"/>
        </w:rPr>
        <w:t>6</w:t>
      </w:r>
      <w:r w:rsidRPr="65B2824C" w:rsidR="563D980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"/>
        </w:rPr>
        <w:t>, 2021,</w:t>
      </w:r>
      <w:r w:rsidRPr="65B2824C" w:rsidR="563D980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"/>
        </w:rPr>
        <w:t xml:space="preserve"> via WebEx </w:t>
      </w:r>
    </w:p>
    <w:p xmlns:wp14="http://schemas.microsoft.com/office/word/2010/wordml" w:rsidP="15515C74" w14:paraId="688263AA" wp14:textId="15D2A8EA">
      <w:pPr>
        <w:spacing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</w:pPr>
      <w:r w:rsidRPr="15515C74" w:rsidR="563D98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"/>
        </w:rPr>
        <w:t xml:space="preserve"> </w:t>
      </w:r>
    </w:p>
    <w:p xmlns:wp14="http://schemas.microsoft.com/office/word/2010/wordml" w:rsidP="15515C74" w14:paraId="10C17E42" wp14:textId="312DFEE7">
      <w:pPr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5515C74" w14:paraId="2C078E63" wp14:textId="4099EDB6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▫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▫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232A20"/>
    <w:rsid w:val="0018FD3E"/>
    <w:rsid w:val="00673EE0"/>
    <w:rsid w:val="03B890A6"/>
    <w:rsid w:val="03F47DA4"/>
    <w:rsid w:val="04688B9A"/>
    <w:rsid w:val="05232A20"/>
    <w:rsid w:val="06560B90"/>
    <w:rsid w:val="07A6198F"/>
    <w:rsid w:val="09F81221"/>
    <w:rsid w:val="0BEF652C"/>
    <w:rsid w:val="0EB6E49B"/>
    <w:rsid w:val="116239FF"/>
    <w:rsid w:val="11990D60"/>
    <w:rsid w:val="11CE631E"/>
    <w:rsid w:val="137E8A51"/>
    <w:rsid w:val="14CBD1A1"/>
    <w:rsid w:val="152A8C8F"/>
    <w:rsid w:val="15515C74"/>
    <w:rsid w:val="156085AE"/>
    <w:rsid w:val="16941B35"/>
    <w:rsid w:val="17F80046"/>
    <w:rsid w:val="197CC029"/>
    <w:rsid w:val="1A50BA43"/>
    <w:rsid w:val="1B8AB0B2"/>
    <w:rsid w:val="1D0C443A"/>
    <w:rsid w:val="1F002C40"/>
    <w:rsid w:val="1F3F7309"/>
    <w:rsid w:val="214A654D"/>
    <w:rsid w:val="21B5AB2F"/>
    <w:rsid w:val="2237CD02"/>
    <w:rsid w:val="245F0AE6"/>
    <w:rsid w:val="26F73089"/>
    <w:rsid w:val="29358563"/>
    <w:rsid w:val="2D93B76D"/>
    <w:rsid w:val="2F44292B"/>
    <w:rsid w:val="2F44A90D"/>
    <w:rsid w:val="2F4EB273"/>
    <w:rsid w:val="2FEFC26E"/>
    <w:rsid w:val="305FA04C"/>
    <w:rsid w:val="30EB4722"/>
    <w:rsid w:val="3201AB88"/>
    <w:rsid w:val="33276330"/>
    <w:rsid w:val="35159FF3"/>
    <w:rsid w:val="364074B6"/>
    <w:rsid w:val="375CCFF1"/>
    <w:rsid w:val="38E5ED39"/>
    <w:rsid w:val="3AF5C27B"/>
    <w:rsid w:val="3B532FEE"/>
    <w:rsid w:val="3C8C4220"/>
    <w:rsid w:val="3E70B3D5"/>
    <w:rsid w:val="3EFABF91"/>
    <w:rsid w:val="3FC4AC65"/>
    <w:rsid w:val="3FE76DA2"/>
    <w:rsid w:val="41A9A41F"/>
    <w:rsid w:val="42872D79"/>
    <w:rsid w:val="42E0E258"/>
    <w:rsid w:val="43457480"/>
    <w:rsid w:val="448DDAF8"/>
    <w:rsid w:val="451E478C"/>
    <w:rsid w:val="464E74BC"/>
    <w:rsid w:val="466B1FB9"/>
    <w:rsid w:val="46A21537"/>
    <w:rsid w:val="48332002"/>
    <w:rsid w:val="49807629"/>
    <w:rsid w:val="4A63D8D7"/>
    <w:rsid w:val="4C14E762"/>
    <w:rsid w:val="4C564CB4"/>
    <w:rsid w:val="4D683462"/>
    <w:rsid w:val="4DE18837"/>
    <w:rsid w:val="4DEAC1DD"/>
    <w:rsid w:val="508C0555"/>
    <w:rsid w:val="513ECE48"/>
    <w:rsid w:val="5513BC3A"/>
    <w:rsid w:val="5515C81E"/>
    <w:rsid w:val="563D9800"/>
    <w:rsid w:val="57C2D678"/>
    <w:rsid w:val="57E38D0A"/>
    <w:rsid w:val="5859A90F"/>
    <w:rsid w:val="5902DEAF"/>
    <w:rsid w:val="5909A403"/>
    <w:rsid w:val="595EA6D9"/>
    <w:rsid w:val="5AEE355A"/>
    <w:rsid w:val="5AF95B06"/>
    <w:rsid w:val="5C453A80"/>
    <w:rsid w:val="5D3D275F"/>
    <w:rsid w:val="5DD6EC49"/>
    <w:rsid w:val="5E8A7907"/>
    <w:rsid w:val="5E9EFEDA"/>
    <w:rsid w:val="5EF576CE"/>
    <w:rsid w:val="5FA1705E"/>
    <w:rsid w:val="617146F3"/>
    <w:rsid w:val="61DBA737"/>
    <w:rsid w:val="639EBC14"/>
    <w:rsid w:val="649EC30C"/>
    <w:rsid w:val="6507D5DC"/>
    <w:rsid w:val="65B2824C"/>
    <w:rsid w:val="674744D2"/>
    <w:rsid w:val="683783B3"/>
    <w:rsid w:val="69449F35"/>
    <w:rsid w:val="6A0C5BD1"/>
    <w:rsid w:val="6B41D7C4"/>
    <w:rsid w:val="6B6E6C40"/>
    <w:rsid w:val="6DF88F63"/>
    <w:rsid w:val="6E223A43"/>
    <w:rsid w:val="6F903183"/>
    <w:rsid w:val="6FD4647D"/>
    <w:rsid w:val="7298123C"/>
    <w:rsid w:val="72F5AB66"/>
    <w:rsid w:val="735A098F"/>
    <w:rsid w:val="76CA9958"/>
    <w:rsid w:val="7A84DA9D"/>
    <w:rsid w:val="7BAD7EC0"/>
    <w:rsid w:val="7CDE41D3"/>
    <w:rsid w:val="7D09B563"/>
    <w:rsid w:val="7D39DADC"/>
    <w:rsid w:val="7DF168CE"/>
    <w:rsid w:val="7FBB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32A20"/>
  <w15:chartTrackingRefBased/>
  <w15:docId w15:val="{79D0E109-5BB5-4770-BE85-725D47B651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ee35def4eaf54720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bmore.webex.com/bmore/j.php?MTID=m0be747a511f48aa0e91cf2d1d925b1e1" TargetMode="External" Id="R1609f3e5176c409b" /><Relationship Type="http://schemas.openxmlformats.org/officeDocument/2006/relationships/hyperlink" Target="https://livestream.com/accounts/17371294" TargetMode="External" Id="R2a929d6daef4481c" /><Relationship Type="http://schemas.openxmlformats.org/officeDocument/2006/relationships/hyperlink" Target="https://livestream.com/accounts/17371294" TargetMode="External" Id="R52ad6501996e491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55086AED98724B915239F938294FB2" ma:contentTypeVersion="11" ma:contentTypeDescription="Create a new document." ma:contentTypeScope="" ma:versionID="cc28a5d35552a0699a308a48d0e74f89">
  <xsd:schema xmlns:xsd="http://www.w3.org/2001/XMLSchema" xmlns:xs="http://www.w3.org/2001/XMLSchema" xmlns:p="http://schemas.microsoft.com/office/2006/metadata/properties" xmlns:ns2="083be023-66cd-4d17-a08e-48a22c240772" xmlns:ns3="f506465a-e433-42ae-a52b-cb7130b77d59" targetNamespace="http://schemas.microsoft.com/office/2006/metadata/properties" ma:root="true" ma:fieldsID="b8a83d39b2b8468d4825dfa366ad5c46" ns2:_="" ns3:_="">
    <xsd:import namespace="083be023-66cd-4d17-a08e-48a22c240772"/>
    <xsd:import namespace="f506465a-e433-42ae-a52b-cb7130b77d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be023-66cd-4d17-a08e-48a22c240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6465a-e433-42ae-a52b-cb7130b77d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426572-E647-4BF6-A1DA-0FBD9686D1F3}"/>
</file>

<file path=customXml/itemProps2.xml><?xml version="1.0" encoding="utf-8"?>
<ds:datastoreItem xmlns:ds="http://schemas.openxmlformats.org/officeDocument/2006/customXml" ds:itemID="{DE64221F-10FB-40A1-8857-81AB4E4739B7}"/>
</file>

<file path=customXml/itemProps3.xml><?xml version="1.0" encoding="utf-8"?>
<ds:datastoreItem xmlns:ds="http://schemas.openxmlformats.org/officeDocument/2006/customXml" ds:itemID="{5A1E6640-5B45-4518-B488-7106C2FEA4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Richardson, Ava (DOP)</dc:creator>
  <keywords/>
  <dc:description/>
  <lastModifiedBy>Richardson, Ava (DOP)</lastModifiedBy>
  <dcterms:created xsi:type="dcterms:W3CDTF">2021-12-06T18:03:41.0000000Z</dcterms:created>
  <dcterms:modified xsi:type="dcterms:W3CDTF">2022-01-13T13:45:15.3152267Z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0x0101008C55086AED98724B915239F938294FB2</vt:lpwstr>
  </property>
</Properties>
</file>