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7A28" w14:textId="77777777" w:rsidR="00C80568" w:rsidRPr="00515B7A" w:rsidRDefault="00C80568" w:rsidP="00263713">
      <w:pPr>
        <w:spacing w:after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Sustainability Commission</w:t>
      </w:r>
      <w:r w:rsidRPr="00515B7A">
        <w:rPr>
          <w:sz w:val="32"/>
          <w:szCs w:val="32"/>
        </w:rPr>
        <w:t xml:space="preserve"> Meeting</w:t>
      </w:r>
    </w:p>
    <w:p w14:paraId="28A928A6" w14:textId="77777777" w:rsidR="00C80568" w:rsidRPr="00551C3C" w:rsidRDefault="00C80568" w:rsidP="00263713">
      <w:pPr>
        <w:spacing w:after="0"/>
        <w:rPr>
          <w:sz w:val="32"/>
          <w:szCs w:val="32"/>
        </w:rPr>
      </w:pPr>
      <w:r w:rsidRPr="00551C3C">
        <w:rPr>
          <w:sz w:val="32"/>
          <w:szCs w:val="32"/>
        </w:rPr>
        <w:t xml:space="preserve">Wednesday, </w:t>
      </w:r>
      <w:r w:rsidR="005B568B">
        <w:rPr>
          <w:sz w:val="32"/>
          <w:szCs w:val="32"/>
        </w:rPr>
        <w:t>December 18</w:t>
      </w:r>
      <w:r w:rsidRPr="00551C3C">
        <w:rPr>
          <w:sz w:val="32"/>
          <w:szCs w:val="32"/>
        </w:rPr>
        <w:t>, 2019</w:t>
      </w:r>
    </w:p>
    <w:p w14:paraId="7C893328" w14:textId="77777777" w:rsidR="00C80568" w:rsidRPr="00263713" w:rsidRDefault="00C80568" w:rsidP="00263713">
      <w:pPr>
        <w:spacing w:after="0"/>
        <w:rPr>
          <w:sz w:val="32"/>
          <w:szCs w:val="32"/>
        </w:rPr>
      </w:pPr>
      <w:r w:rsidRPr="00263713">
        <w:rPr>
          <w:sz w:val="32"/>
          <w:szCs w:val="32"/>
        </w:rPr>
        <w:t>417 East Fayette Street, 8</w:t>
      </w:r>
      <w:r w:rsidRPr="00263713">
        <w:rPr>
          <w:sz w:val="32"/>
          <w:szCs w:val="32"/>
          <w:vertAlign w:val="superscript"/>
        </w:rPr>
        <w:t>th</w:t>
      </w:r>
      <w:r w:rsidRPr="00263713">
        <w:rPr>
          <w:sz w:val="32"/>
          <w:szCs w:val="32"/>
        </w:rPr>
        <w:t xml:space="preserve"> Floor</w:t>
      </w:r>
    </w:p>
    <w:p w14:paraId="367C70FB" w14:textId="77777777" w:rsidR="00C80568" w:rsidRPr="00551C3C" w:rsidRDefault="00C80568" w:rsidP="00263713">
      <w:pPr>
        <w:spacing w:after="0"/>
        <w:rPr>
          <w:sz w:val="32"/>
          <w:szCs w:val="32"/>
        </w:rPr>
      </w:pPr>
      <w:r w:rsidRPr="00551C3C">
        <w:rPr>
          <w:sz w:val="32"/>
          <w:szCs w:val="32"/>
        </w:rPr>
        <w:t>4:00-6:00 PM</w:t>
      </w:r>
    </w:p>
    <w:p w14:paraId="5F0712F1" w14:textId="77777777" w:rsidR="00C80568" w:rsidRDefault="00C80568" w:rsidP="00C80568"/>
    <w:p w14:paraId="2D6E8583" w14:textId="47B299E9" w:rsidR="00A41779" w:rsidRPr="00263713" w:rsidRDefault="00A246BC" w:rsidP="00A41779">
      <w:pPr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14:paraId="0404C3E4" w14:textId="29C755BD" w:rsidR="00A41779" w:rsidRDefault="00A41779" w:rsidP="00A41779">
      <w:pPr>
        <w:pStyle w:val="ListParagraph"/>
        <w:numPr>
          <w:ilvl w:val="0"/>
          <w:numId w:val="1"/>
        </w:numPr>
      </w:pPr>
      <w:r>
        <w:t>Welcome and Introductions</w:t>
      </w:r>
      <w:r w:rsidR="0063506C">
        <w:t xml:space="preserve"> </w:t>
      </w:r>
    </w:p>
    <w:p w14:paraId="45DBB860" w14:textId="119FA445" w:rsidR="00A41779" w:rsidRDefault="00A41779" w:rsidP="00A41779">
      <w:pPr>
        <w:pStyle w:val="ListParagraph"/>
        <w:numPr>
          <w:ilvl w:val="0"/>
          <w:numId w:val="1"/>
        </w:numPr>
      </w:pPr>
      <w:r>
        <w:t xml:space="preserve">Approval of </w:t>
      </w:r>
      <w:r w:rsidR="005B568B">
        <w:t>November</w:t>
      </w:r>
      <w:r>
        <w:t xml:space="preserve"> Minutes</w:t>
      </w:r>
      <w:r w:rsidR="00A246BC">
        <w:t xml:space="preserve"> – no quorum</w:t>
      </w:r>
    </w:p>
    <w:p w14:paraId="193D1DB5" w14:textId="77777777" w:rsidR="00A41779" w:rsidRDefault="00A41779" w:rsidP="00A41779">
      <w:pPr>
        <w:pStyle w:val="ListParagraph"/>
        <w:numPr>
          <w:ilvl w:val="0"/>
          <w:numId w:val="1"/>
        </w:numPr>
      </w:pPr>
      <w:r>
        <w:t>Update</w:t>
      </w:r>
      <w:r w:rsidR="006321EE">
        <w:t>s</w:t>
      </w:r>
    </w:p>
    <w:p w14:paraId="58A972A2" w14:textId="77777777" w:rsidR="00084CE9" w:rsidRDefault="00084CE9" w:rsidP="00084CE9">
      <w:pPr>
        <w:pStyle w:val="ListParagraph"/>
        <w:numPr>
          <w:ilvl w:val="1"/>
          <w:numId w:val="1"/>
        </w:numPr>
      </w:pPr>
      <w:r>
        <w:t>3 Commissioners will be sworn in tomorrow</w:t>
      </w:r>
    </w:p>
    <w:p w14:paraId="779F8E6F" w14:textId="15A259DF" w:rsidR="00084CE9" w:rsidRDefault="00084CE9" w:rsidP="00084CE9">
      <w:pPr>
        <w:pStyle w:val="ListParagraph"/>
        <w:numPr>
          <w:ilvl w:val="2"/>
          <w:numId w:val="1"/>
        </w:numPr>
      </w:pPr>
      <w:r>
        <w:t xml:space="preserve">Delegate Regina Boyce </w:t>
      </w:r>
    </w:p>
    <w:p w14:paraId="3F283382" w14:textId="77777777" w:rsidR="00084CE9" w:rsidRDefault="00084CE9" w:rsidP="00084CE9">
      <w:pPr>
        <w:pStyle w:val="ListParagraph"/>
        <w:numPr>
          <w:ilvl w:val="2"/>
          <w:numId w:val="1"/>
        </w:numPr>
      </w:pPr>
      <w:r>
        <w:t xml:space="preserve">Mia </w:t>
      </w:r>
      <w:proofErr w:type="spellStart"/>
      <w:r>
        <w:t>Blom</w:t>
      </w:r>
      <w:proofErr w:type="spellEnd"/>
      <w:r>
        <w:t xml:space="preserve"> (Visit Baltimore)</w:t>
      </w:r>
    </w:p>
    <w:p w14:paraId="044CCD62" w14:textId="77777777" w:rsidR="00084CE9" w:rsidRDefault="00084CE9" w:rsidP="00084CE9">
      <w:pPr>
        <w:pStyle w:val="ListParagraph"/>
        <w:numPr>
          <w:ilvl w:val="2"/>
          <w:numId w:val="1"/>
        </w:numPr>
      </w:pPr>
      <w:r>
        <w:t xml:space="preserve">Nicolette </w:t>
      </w:r>
      <w:proofErr w:type="spellStart"/>
      <w:r>
        <w:t>Louissaint</w:t>
      </w:r>
      <w:proofErr w:type="spellEnd"/>
      <w:r>
        <w:t xml:space="preserve"> (Healthcare Ready</w:t>
      </w:r>
    </w:p>
    <w:p w14:paraId="116FE333" w14:textId="77777777" w:rsidR="00084CE9" w:rsidRDefault="00084CE9" w:rsidP="00084CE9">
      <w:pPr>
        <w:pStyle w:val="ListParagraph"/>
        <w:numPr>
          <w:ilvl w:val="0"/>
          <w:numId w:val="3"/>
        </w:numPr>
      </w:pPr>
      <w:r>
        <w:t>We have 2 openings remaining</w:t>
      </w:r>
    </w:p>
    <w:p w14:paraId="0C6BD0A8" w14:textId="77777777" w:rsidR="00084CE9" w:rsidRDefault="00084CE9" w:rsidP="00084CE9">
      <w:pPr>
        <w:pStyle w:val="ListParagraph"/>
        <w:numPr>
          <w:ilvl w:val="1"/>
          <w:numId w:val="3"/>
        </w:numPr>
      </w:pPr>
      <w:r>
        <w:t xml:space="preserve">Nature in The City </w:t>
      </w:r>
    </w:p>
    <w:p w14:paraId="1F306831" w14:textId="77777777" w:rsidR="00084CE9" w:rsidRDefault="00084CE9" w:rsidP="00084CE9">
      <w:pPr>
        <w:pStyle w:val="ListParagraph"/>
        <w:numPr>
          <w:ilvl w:val="1"/>
          <w:numId w:val="3"/>
        </w:numPr>
      </w:pPr>
      <w:r>
        <w:t>Economy</w:t>
      </w:r>
    </w:p>
    <w:p w14:paraId="1F19EB42" w14:textId="0631624E" w:rsidR="00006A31" w:rsidRDefault="00006A31" w:rsidP="00006A31">
      <w:pPr>
        <w:pStyle w:val="ListParagraph"/>
        <w:numPr>
          <w:ilvl w:val="0"/>
          <w:numId w:val="1"/>
        </w:numPr>
      </w:pPr>
      <w:r>
        <w:t>Lisa M</w:t>
      </w:r>
      <w:r w:rsidR="00983DA5">
        <w:t>cNeilly</w:t>
      </w:r>
      <w:r>
        <w:t xml:space="preserve"> – Updates</w:t>
      </w:r>
    </w:p>
    <w:p w14:paraId="408253CC" w14:textId="167BE45D" w:rsidR="006F1D2E" w:rsidRDefault="00006A31" w:rsidP="00983DA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t>Gov Hogan to propose removing waste to energy as a renewable</w:t>
      </w:r>
      <w:r w:rsidR="00983DA5">
        <w:t xml:space="preserve">. </w:t>
      </w:r>
      <w:r w:rsidR="006F1D2E" w:rsidRPr="00983DA5">
        <w:rPr>
          <w:rFonts w:ascii="Arial" w:hAnsi="Arial" w:cs="Arial"/>
          <w:sz w:val="20"/>
          <w:szCs w:val="20"/>
        </w:rPr>
        <w:t>Today Governor Hogan announced more details of his clean energy plan, the Clean and Renewable Energy Standard</w:t>
      </w:r>
      <w:r w:rsidR="00983DA5">
        <w:rPr>
          <w:rFonts w:ascii="Arial" w:hAnsi="Arial" w:cs="Arial"/>
          <w:sz w:val="20"/>
          <w:szCs w:val="20"/>
        </w:rPr>
        <w:t xml:space="preserve">. </w:t>
      </w:r>
      <w:r w:rsidR="006F1D2E" w:rsidRPr="00983DA5">
        <w:rPr>
          <w:rFonts w:ascii="Arial" w:hAnsi="Arial" w:cs="Arial"/>
          <w:sz w:val="20"/>
          <w:szCs w:val="20"/>
        </w:rPr>
        <w:t>This is his response to the Clean Energy Jobs Act, which passed this April in a form that effectively increases subsidies for trash incineration.</w:t>
      </w:r>
      <w:r w:rsidR="006F1D2E">
        <w:rPr>
          <w:rFonts w:ascii="Arial" w:hAnsi="Arial" w:cs="Arial"/>
          <w:sz w:val="20"/>
          <w:szCs w:val="20"/>
        </w:rPr>
        <w:t> </w:t>
      </w:r>
    </w:p>
    <w:p w14:paraId="551E99EC" w14:textId="77777777" w:rsidR="00006A31" w:rsidRDefault="00006A31" w:rsidP="00006A31">
      <w:pPr>
        <w:pStyle w:val="ListParagraph"/>
        <w:numPr>
          <w:ilvl w:val="1"/>
          <w:numId w:val="1"/>
        </w:numPr>
      </w:pPr>
      <w:r>
        <w:t>Transportation Climate Initiative</w:t>
      </w:r>
      <w:r w:rsidR="001F50A1">
        <w:t xml:space="preserve"> </w:t>
      </w:r>
      <w:proofErr w:type="gramStart"/>
      <w:r w:rsidR="001F50A1">
        <w:t>-  DRAFT</w:t>
      </w:r>
      <w:proofErr w:type="gramEnd"/>
      <w:r w:rsidR="001F50A1">
        <w:t xml:space="preserve"> FRAMEWORK / New York Times article</w:t>
      </w:r>
    </w:p>
    <w:p w14:paraId="1203D724" w14:textId="77777777" w:rsidR="009B7531" w:rsidRDefault="009B7531" w:rsidP="009B7531">
      <w:pPr>
        <w:pStyle w:val="ListParagraph"/>
        <w:numPr>
          <w:ilvl w:val="0"/>
          <w:numId w:val="1"/>
        </w:numPr>
      </w:pPr>
      <w:r>
        <w:t>Anne Update</w:t>
      </w:r>
    </w:p>
    <w:p w14:paraId="386142D7" w14:textId="77777777" w:rsidR="00BB46F8" w:rsidRDefault="00BB46F8" w:rsidP="009B7531">
      <w:pPr>
        <w:pStyle w:val="ListParagraph"/>
        <w:numPr>
          <w:ilvl w:val="0"/>
          <w:numId w:val="1"/>
        </w:numPr>
      </w:pPr>
      <w:r>
        <w:t xml:space="preserve">We now have </w:t>
      </w:r>
      <w:proofErr w:type="spellStart"/>
      <w:r>
        <w:t>facebook</w:t>
      </w:r>
      <w:proofErr w:type="spellEnd"/>
      <w:r>
        <w:t xml:space="preserve"> events for the Commission meetings, so please share them with your networks.</w:t>
      </w:r>
    </w:p>
    <w:p w14:paraId="7A443F0F" w14:textId="6FB2BEC0" w:rsidR="009B7531" w:rsidRPr="009B7531" w:rsidRDefault="009B7531" w:rsidP="00983DA5">
      <w:pPr>
        <w:pStyle w:val="ListParagraph"/>
        <w:numPr>
          <w:ilvl w:val="1"/>
          <w:numId w:val="1"/>
        </w:numPr>
      </w:pPr>
      <w:r>
        <w:t>21</w:t>
      </w:r>
      <w:r w:rsidRPr="009B7531">
        <w:rPr>
          <w:vertAlign w:val="superscript"/>
        </w:rPr>
        <w:t>st</w:t>
      </w:r>
      <w:r>
        <w:t xml:space="preserve"> c school</w:t>
      </w:r>
      <w:r w:rsidR="00782011">
        <w:t>s</w:t>
      </w:r>
      <w:r>
        <w:t xml:space="preserve"> – </w:t>
      </w:r>
      <w:bookmarkStart w:id="1" w:name="BM_BEGIN"/>
      <w:bookmarkEnd w:id="1"/>
      <w:r w:rsidR="00983DA5">
        <w:t xml:space="preserve">Commissioners are invited to </w:t>
      </w:r>
      <w:proofErr w:type="spellStart"/>
      <w:r w:rsidR="00983DA5">
        <w:t>attendL</w:t>
      </w:r>
      <w:proofErr w:type="spellEnd"/>
      <w:r w:rsidR="00983DA5">
        <w:t xml:space="preserve"> </w:t>
      </w:r>
      <w:r w:rsidRPr="00983DA5">
        <w:rPr>
          <w:rFonts w:ascii="Neue Plak" w:hAnsi="Neue Plak" w:cs="Neue Plak"/>
          <w:b/>
          <w:bCs/>
          <w:color w:val="6F7287"/>
        </w:rPr>
        <w:t>SATURDAY, January 4, 2020 10:00am-12:00 pm</w:t>
      </w:r>
    </w:p>
    <w:p w14:paraId="273416BD" w14:textId="77777777" w:rsidR="009B7531" w:rsidRPr="009B7531" w:rsidRDefault="009B7531" w:rsidP="009B7531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B7531">
        <w:rPr>
          <w:rFonts w:ascii="Neue Plak" w:hAnsi="Neue Plak" w:cs="Neue Plak"/>
          <w:color w:val="6F7287"/>
        </w:rPr>
        <w:t xml:space="preserve">The 21st Century School Buildings Program will be hosting a combined Ribbon Cutting Celebration for Bay-Brook Elementary/Middle, Calvin M. Rodwell Elementary/Middle, and John </w:t>
      </w:r>
      <w:proofErr w:type="spellStart"/>
      <w:r w:rsidRPr="009B7531">
        <w:rPr>
          <w:rFonts w:ascii="Neue Plak" w:hAnsi="Neue Plak" w:cs="Neue Plak"/>
          <w:color w:val="6F7287"/>
        </w:rPr>
        <w:t>Ruhrah</w:t>
      </w:r>
      <w:proofErr w:type="spellEnd"/>
      <w:r w:rsidRPr="009B7531">
        <w:rPr>
          <w:rFonts w:ascii="Neue Plak" w:hAnsi="Neue Plak" w:cs="Neue Plak"/>
          <w:color w:val="6F7287"/>
        </w:rPr>
        <w:t xml:space="preserve"> Elementary/Middle at Bay-Brook Elementary/Middle School.</w:t>
      </w:r>
    </w:p>
    <w:p w14:paraId="145926E8" w14:textId="77777777" w:rsidR="009B7531" w:rsidRPr="009B7531" w:rsidRDefault="009B7531" w:rsidP="009B7531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B7531">
        <w:rPr>
          <w:rFonts w:ascii="Neue Plak" w:hAnsi="Neue Plak" w:cs="Neue Plak"/>
          <w:color w:val="6F7287"/>
        </w:rPr>
        <w:t>This event will include guest speakers, including principals and students from each of the schools, ribbon cutting photo opportunities, and tours of the modernized Bay-Brook Building.</w:t>
      </w:r>
    </w:p>
    <w:p w14:paraId="3B364861" w14:textId="77777777" w:rsidR="009B7531" w:rsidRPr="009B7531" w:rsidRDefault="009B7531" w:rsidP="009B7531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B7531">
        <w:rPr>
          <w:rFonts w:ascii="Neue Plak" w:hAnsi="Neue Plak" w:cs="Neue Plak"/>
          <w:color w:val="6F7287"/>
        </w:rPr>
        <w:t>Street parking will be available. Carpooling is recommended.</w:t>
      </w:r>
    </w:p>
    <w:p w14:paraId="2C8390A0" w14:textId="77777777" w:rsidR="009B7531" w:rsidRPr="009B7531" w:rsidRDefault="009B7531" w:rsidP="009B7531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B7531">
        <w:rPr>
          <w:rFonts w:ascii="Neue Plak" w:hAnsi="Neue Plak" w:cs="Neue Plak"/>
          <w:b/>
          <w:bCs/>
          <w:color w:val="6F7287"/>
        </w:rPr>
        <w:t xml:space="preserve">OPEN HOUSES at John </w:t>
      </w:r>
      <w:proofErr w:type="spellStart"/>
      <w:r w:rsidRPr="009B7531">
        <w:rPr>
          <w:rFonts w:ascii="Neue Plak" w:hAnsi="Neue Plak" w:cs="Neue Plak"/>
          <w:b/>
          <w:bCs/>
          <w:color w:val="6F7287"/>
        </w:rPr>
        <w:t>Ruhrah</w:t>
      </w:r>
      <w:proofErr w:type="spellEnd"/>
      <w:r w:rsidRPr="009B7531">
        <w:rPr>
          <w:rFonts w:ascii="Neue Plak" w:hAnsi="Neue Plak" w:cs="Neue Plak"/>
          <w:b/>
          <w:bCs/>
          <w:color w:val="6F7287"/>
        </w:rPr>
        <w:t xml:space="preserve"> and Calvin M. Rodwell, 1:00-3:00pm</w:t>
      </w:r>
    </w:p>
    <w:p w14:paraId="4E50065E" w14:textId="77777777" w:rsidR="009B7531" w:rsidRPr="009B7531" w:rsidRDefault="009B7531" w:rsidP="009B7531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B7531">
        <w:rPr>
          <w:rFonts w:ascii="Neue Plak" w:hAnsi="Neue Plak" w:cs="Neue Plak"/>
          <w:b/>
          <w:bCs/>
          <w:color w:val="6F7287"/>
        </w:rPr>
        <w:t>This will be an opportunity for communities to tour the buildings.</w:t>
      </w:r>
    </w:p>
    <w:p w14:paraId="6F111F7C" w14:textId="77777777" w:rsidR="00782011" w:rsidRDefault="009B7531" w:rsidP="009B7531">
      <w:pPr>
        <w:pStyle w:val="ListParagraph"/>
        <w:shd w:val="clear" w:color="auto" w:fill="FFFFFF"/>
        <w:autoSpaceDE w:val="0"/>
        <w:autoSpaceDN w:val="0"/>
        <w:adjustRightInd w:val="0"/>
        <w:rPr>
          <w:rFonts w:ascii="Neue Plak" w:hAnsi="Neue Plak" w:cs="Neue Plak"/>
          <w:b/>
          <w:bCs/>
          <w:color w:val="6F7287"/>
        </w:rPr>
      </w:pPr>
      <w:r w:rsidRPr="009B7531">
        <w:rPr>
          <w:rFonts w:ascii="Neue Plak" w:hAnsi="Neue Plak" w:cs="Neue Plak"/>
          <w:b/>
          <w:bCs/>
          <w:color w:val="6F7287"/>
        </w:rPr>
        <w:t>The inclement weather date for this event will be Saturday, January 11, 2020 10:00 am-12:00 pm</w:t>
      </w:r>
    </w:p>
    <w:p w14:paraId="7EF1C1FE" w14:textId="77777777" w:rsidR="009B7531" w:rsidRPr="009B7531" w:rsidRDefault="00C92A5D" w:rsidP="009B7531">
      <w:pPr>
        <w:pStyle w:val="ListParagraph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hyperlink r:id="rId5" w:history="1">
        <w:r w:rsidR="009B7531" w:rsidRPr="00A563EE">
          <w:rPr>
            <w:rStyle w:val="Hyperlink"/>
            <w:rFonts w:ascii="Neue Plak" w:hAnsi="Neue Plak" w:cs="Neue Plak"/>
            <w:b/>
            <w:bCs/>
            <w:sz w:val="17"/>
            <w:szCs w:val="17"/>
          </w:rPr>
          <w:t>https://www.eventbrite.com/e/ribbon-cutting-celebration-for-bay-brook-calvin-m-rodwell-john-ruhrah-schools-tickets-84616447071</w:t>
        </w:r>
      </w:hyperlink>
      <w:r w:rsidR="009B7531" w:rsidRPr="009B7531">
        <w:rPr>
          <w:rFonts w:ascii="Neue Plak" w:hAnsi="Neue Plak" w:cs="Neue Plak"/>
          <w:b/>
          <w:bCs/>
          <w:color w:val="6F7287"/>
          <w:sz w:val="17"/>
          <w:szCs w:val="17"/>
        </w:rPr>
        <w:br/>
      </w:r>
    </w:p>
    <w:p w14:paraId="1BAC277C" w14:textId="77777777" w:rsidR="009B7531" w:rsidRDefault="009B7531" w:rsidP="00A246BC">
      <w:pPr>
        <w:pStyle w:val="ListParagraph"/>
        <w:ind w:left="2160"/>
      </w:pPr>
    </w:p>
    <w:p w14:paraId="36737D6A" w14:textId="726A7B11" w:rsidR="005C70D8" w:rsidRDefault="005C70D8" w:rsidP="00A41779">
      <w:pPr>
        <w:pStyle w:val="ListParagraph"/>
        <w:numPr>
          <w:ilvl w:val="0"/>
          <w:numId w:val="1"/>
        </w:numPr>
      </w:pPr>
      <w:r>
        <w:t>Commissioner to share their work and its relationship to the 2019 plan</w:t>
      </w:r>
      <w:r w:rsidR="00006A31">
        <w:t xml:space="preserve"> </w:t>
      </w:r>
      <w:r w:rsidR="0063506C">
        <w:t xml:space="preserve">– </w:t>
      </w:r>
      <w:r w:rsidR="00983DA5">
        <w:t xml:space="preserve">Councilman </w:t>
      </w:r>
      <w:r w:rsidR="0063506C">
        <w:t>Ryan</w:t>
      </w:r>
      <w:r w:rsidR="00983DA5">
        <w:t xml:space="preserve"> Dorsey</w:t>
      </w:r>
    </w:p>
    <w:p w14:paraId="569DD32D" w14:textId="36739D35" w:rsidR="00A246BC" w:rsidRDefault="00A246BC" w:rsidP="00A246BC">
      <w:pPr>
        <w:pStyle w:val="ListParagraph"/>
        <w:numPr>
          <w:ilvl w:val="1"/>
          <w:numId w:val="1"/>
        </w:numPr>
      </w:pPr>
      <w:r>
        <w:t xml:space="preserve">Legislative process – raising ideas, building collective awareness, influence policy. What change can we effect? </w:t>
      </w:r>
    </w:p>
    <w:p w14:paraId="0C62D9CA" w14:textId="1982F603" w:rsidR="00B308EE" w:rsidRDefault="00B308EE" w:rsidP="00B308EE">
      <w:pPr>
        <w:pStyle w:val="ListParagraph"/>
        <w:numPr>
          <w:ilvl w:val="2"/>
          <w:numId w:val="1"/>
        </w:numPr>
      </w:pPr>
      <w:r>
        <w:t>Learning what you can’t do and who can do that. What are the limi</w:t>
      </w:r>
      <w:r w:rsidR="002A3893">
        <w:t>t</w:t>
      </w:r>
      <w:r>
        <w:t xml:space="preserve">ations of legislative </w:t>
      </w:r>
      <w:proofErr w:type="gramStart"/>
      <w:r>
        <w:t>work.</w:t>
      </w:r>
      <w:proofErr w:type="gramEnd"/>
      <w:r>
        <w:t xml:space="preserve"> Doing what you can. Clear on what your role is as a legislator and doing everyth</w:t>
      </w:r>
      <w:r w:rsidR="002A3893">
        <w:t>in</w:t>
      </w:r>
      <w:r>
        <w:t>g you can with the leg power you have. Shifting power – would the leg be better served by putting power in other people’s hands.</w:t>
      </w:r>
    </w:p>
    <w:p w14:paraId="4F8B4071" w14:textId="3C55E6DF" w:rsidR="00B308EE" w:rsidRDefault="00B308EE" w:rsidP="00B308EE">
      <w:pPr>
        <w:pStyle w:val="ListParagraph"/>
        <w:numPr>
          <w:ilvl w:val="2"/>
          <w:numId w:val="1"/>
        </w:numPr>
      </w:pPr>
      <w:r>
        <w:lastRenderedPageBreak/>
        <w:t>BOE – lopsided power structure. Outsized power to the Mayor –</w:t>
      </w:r>
      <w:r w:rsidR="00233101">
        <w:t>and the outsized power of the City Council P</w:t>
      </w:r>
      <w:r w:rsidR="002A3893">
        <w:t>r</w:t>
      </w:r>
      <w:r w:rsidR="00233101">
        <w:t>esident</w:t>
      </w:r>
      <w:r>
        <w:t xml:space="preserve"> one of the strongest mayor systems in the country</w:t>
      </w:r>
    </w:p>
    <w:p w14:paraId="7890F319" w14:textId="23FF145E" w:rsidR="00B308EE" w:rsidRDefault="00B308EE" w:rsidP="00B308EE">
      <w:pPr>
        <w:pStyle w:val="ListParagraph"/>
        <w:numPr>
          <w:ilvl w:val="2"/>
          <w:numId w:val="1"/>
        </w:numPr>
      </w:pPr>
      <w:r>
        <w:t>General Assembly of MD power</w:t>
      </w:r>
    </w:p>
    <w:p w14:paraId="0BBD19FE" w14:textId="4C5A438D" w:rsidR="00233101" w:rsidRDefault="00233101" w:rsidP="00B308EE">
      <w:pPr>
        <w:pStyle w:val="ListParagraph"/>
        <w:numPr>
          <w:ilvl w:val="2"/>
          <w:numId w:val="1"/>
        </w:numPr>
      </w:pPr>
      <w:r>
        <w:t>City has only the power that is given to us by the State of MD</w:t>
      </w:r>
    </w:p>
    <w:p w14:paraId="3DDE4F84" w14:textId="36FED942" w:rsidR="00233101" w:rsidRDefault="00233101" w:rsidP="00233101">
      <w:pPr>
        <w:pStyle w:val="ListParagraph"/>
        <w:numPr>
          <w:ilvl w:val="3"/>
          <w:numId w:val="1"/>
        </w:numPr>
      </w:pPr>
      <w:r>
        <w:t xml:space="preserve">If we </w:t>
      </w:r>
      <w:r w:rsidR="002A3893">
        <w:t>w</w:t>
      </w:r>
      <w:r>
        <w:t>ant to c</w:t>
      </w:r>
      <w:r w:rsidR="002A3893">
        <w:t>han</w:t>
      </w:r>
      <w:r>
        <w:t>g</w:t>
      </w:r>
      <w:r w:rsidR="002A3893">
        <w:t>e</w:t>
      </w:r>
      <w:r>
        <w:t>, we often have to ask the state to enable us to make the change</w:t>
      </w:r>
    </w:p>
    <w:p w14:paraId="1667BB49" w14:textId="6EF2137E" w:rsidR="00233101" w:rsidRDefault="00233101" w:rsidP="00233101">
      <w:pPr>
        <w:pStyle w:val="ListParagraph"/>
        <w:numPr>
          <w:ilvl w:val="3"/>
          <w:numId w:val="1"/>
        </w:numPr>
      </w:pPr>
      <w:r>
        <w:t>Or stop prohibiting us from doing this at the local level</w:t>
      </w:r>
    </w:p>
    <w:p w14:paraId="57E2CC7F" w14:textId="3CEE344D" w:rsidR="00233101" w:rsidRDefault="00233101" w:rsidP="00233101">
      <w:pPr>
        <w:pStyle w:val="ListParagraph"/>
        <w:numPr>
          <w:ilvl w:val="3"/>
          <w:numId w:val="1"/>
        </w:numPr>
      </w:pPr>
      <w:r>
        <w:t xml:space="preserve">It’s important to do what we can, </w:t>
      </w:r>
      <w:r w:rsidRPr="00233101">
        <w:rPr>
          <w:highlight w:val="yellow"/>
        </w:rPr>
        <w:t>big</w:t>
      </w:r>
      <w:r>
        <w:t xml:space="preserve"> and little things</w:t>
      </w:r>
    </w:p>
    <w:p w14:paraId="19593C5A" w14:textId="0CCD29A9" w:rsidR="00233101" w:rsidRDefault="00233101" w:rsidP="00233101">
      <w:pPr>
        <w:pStyle w:val="ListParagraph"/>
        <w:numPr>
          <w:ilvl w:val="4"/>
          <w:numId w:val="1"/>
        </w:numPr>
      </w:pPr>
      <w:r>
        <w:t>Complete Streets legislation</w:t>
      </w:r>
    </w:p>
    <w:p w14:paraId="35C3F1A4" w14:textId="3B72E009" w:rsidR="00233101" w:rsidRDefault="00233101" w:rsidP="00233101">
      <w:pPr>
        <w:pStyle w:val="ListParagraph"/>
        <w:numPr>
          <w:ilvl w:val="4"/>
          <w:numId w:val="1"/>
        </w:numPr>
      </w:pPr>
      <w:r>
        <w:t>Framework for the IG office</w:t>
      </w:r>
    </w:p>
    <w:p w14:paraId="41099D26" w14:textId="04914890" w:rsidR="00233101" w:rsidRDefault="00233101" w:rsidP="00233101">
      <w:pPr>
        <w:pStyle w:val="ListParagraph"/>
        <w:numPr>
          <w:ilvl w:val="4"/>
          <w:numId w:val="1"/>
        </w:numPr>
      </w:pPr>
      <w:r>
        <w:t>Little things</w:t>
      </w:r>
    </w:p>
    <w:p w14:paraId="54995C3B" w14:textId="30C414A5" w:rsidR="00233101" w:rsidRDefault="00233101" w:rsidP="00233101">
      <w:pPr>
        <w:pStyle w:val="ListParagraph"/>
        <w:numPr>
          <w:ilvl w:val="5"/>
          <w:numId w:val="1"/>
        </w:numPr>
      </w:pPr>
      <w:r>
        <w:t>DOT can have the power to do curb cuts</w:t>
      </w:r>
    </w:p>
    <w:p w14:paraId="6D58D994" w14:textId="3C7CE1CC" w:rsidR="00233101" w:rsidRDefault="00233101" w:rsidP="00233101">
      <w:pPr>
        <w:pStyle w:val="ListParagraph"/>
        <w:numPr>
          <w:ilvl w:val="5"/>
          <w:numId w:val="1"/>
        </w:numPr>
      </w:pPr>
      <w:r>
        <w:t>Repealing bad laws i.e. Misdemeanor to play in the street i.e. roads, sidewalks, alleys, medians.</w:t>
      </w:r>
    </w:p>
    <w:p w14:paraId="1DEF1E80" w14:textId="69E17CEF" w:rsidR="00233101" w:rsidRDefault="00233101" w:rsidP="00233101">
      <w:pPr>
        <w:pStyle w:val="ListParagraph"/>
        <w:numPr>
          <w:ilvl w:val="5"/>
          <w:numId w:val="1"/>
        </w:numPr>
      </w:pPr>
      <w:r>
        <w:t>Two people riding on one bike</w:t>
      </w:r>
    </w:p>
    <w:p w14:paraId="0A82D35D" w14:textId="5E0EDD8E" w:rsidR="002A3893" w:rsidRDefault="002A3893" w:rsidP="002A3893">
      <w:pPr>
        <w:pStyle w:val="ListParagraph"/>
        <w:numPr>
          <w:ilvl w:val="4"/>
          <w:numId w:val="1"/>
        </w:numPr>
      </w:pPr>
      <w:r>
        <w:t>Important to shift power and do what we can do within our limits.</w:t>
      </w:r>
    </w:p>
    <w:p w14:paraId="7B567729" w14:textId="77777777" w:rsidR="002A3893" w:rsidRDefault="002A3893" w:rsidP="002A3893">
      <w:pPr>
        <w:pStyle w:val="ListParagraph"/>
        <w:ind w:left="3600"/>
      </w:pPr>
    </w:p>
    <w:p w14:paraId="079F1C49" w14:textId="18F692D7" w:rsidR="00A41779" w:rsidRDefault="006045EB" w:rsidP="00A41779">
      <w:pPr>
        <w:pStyle w:val="ListParagraph"/>
        <w:numPr>
          <w:ilvl w:val="0"/>
          <w:numId w:val="1"/>
        </w:numPr>
      </w:pPr>
      <w:r>
        <w:t xml:space="preserve">Reading of </w:t>
      </w:r>
      <w:r w:rsidR="00A41779">
        <w:t xml:space="preserve">Big Audacious Commitments  </w:t>
      </w:r>
    </w:p>
    <w:p w14:paraId="7E0CC8A6" w14:textId="000F9B24" w:rsidR="00006A31" w:rsidRDefault="00C42FE5" w:rsidP="00006A31">
      <w:pPr>
        <w:pStyle w:val="ListParagraph"/>
        <w:numPr>
          <w:ilvl w:val="1"/>
          <w:numId w:val="1"/>
        </w:numPr>
      </w:pPr>
      <w:r>
        <w:t>Lisa</w:t>
      </w:r>
    </w:p>
    <w:p w14:paraId="4B7A87FB" w14:textId="72D2A478" w:rsidR="00006A31" w:rsidRDefault="00C42FE5" w:rsidP="00006A31">
      <w:pPr>
        <w:pStyle w:val="ListParagraph"/>
        <w:numPr>
          <w:ilvl w:val="1"/>
          <w:numId w:val="1"/>
        </w:numPr>
      </w:pPr>
      <w:r>
        <w:t>Tracey</w:t>
      </w:r>
    </w:p>
    <w:p w14:paraId="36BF95CE" w14:textId="466BF62E" w:rsidR="00006A31" w:rsidRDefault="00C42FE5" w:rsidP="00006A31">
      <w:pPr>
        <w:pStyle w:val="ListParagraph"/>
        <w:numPr>
          <w:ilvl w:val="1"/>
          <w:numId w:val="1"/>
        </w:numPr>
      </w:pPr>
      <w:r>
        <w:t>Avis</w:t>
      </w:r>
    </w:p>
    <w:p w14:paraId="36D025C4" w14:textId="77777777" w:rsidR="006045EB" w:rsidRDefault="006045EB" w:rsidP="006045EB">
      <w:pPr>
        <w:pStyle w:val="ListParagraph"/>
        <w:ind w:left="1440"/>
      </w:pPr>
    </w:p>
    <w:p w14:paraId="7F9A06A0" w14:textId="77777777" w:rsidR="00C42FE5" w:rsidRDefault="00C42FE5" w:rsidP="006045EB"/>
    <w:p w14:paraId="0E4744B9" w14:textId="77777777" w:rsidR="00236974" w:rsidRPr="00503480" w:rsidRDefault="00236974" w:rsidP="00503480">
      <w:pPr>
        <w:rPr>
          <w:sz w:val="32"/>
          <w:szCs w:val="32"/>
        </w:rPr>
      </w:pPr>
      <w:r w:rsidRPr="00503480">
        <w:rPr>
          <w:sz w:val="32"/>
          <w:szCs w:val="32"/>
        </w:rPr>
        <w:t>Speakers</w:t>
      </w:r>
    </w:p>
    <w:p w14:paraId="31CC706E" w14:textId="79AC2436" w:rsidR="003B1081" w:rsidRDefault="007D5EFA" w:rsidP="006045EB">
      <w:pPr>
        <w:pStyle w:val="ListParagraph"/>
        <w:numPr>
          <w:ilvl w:val="0"/>
          <w:numId w:val="7"/>
        </w:numPr>
      </w:pPr>
      <w:r>
        <w:t xml:space="preserve">Owen Silverman, </w:t>
      </w:r>
      <w:r w:rsidR="003B1081">
        <w:t xml:space="preserve">Maryland </w:t>
      </w:r>
      <w:r w:rsidR="005B568B">
        <w:t xml:space="preserve">Green </w:t>
      </w:r>
      <w:r w:rsidR="003B1081">
        <w:t>Party: A New Deal for ME: A New Path Forward.</w:t>
      </w:r>
    </w:p>
    <w:p w14:paraId="5F242B52" w14:textId="6848E9FA" w:rsidR="00236974" w:rsidRPr="00C42FE5" w:rsidRDefault="00A82263" w:rsidP="006045EB">
      <w:pPr>
        <w:pStyle w:val="ListParagraph"/>
        <w:numPr>
          <w:ilvl w:val="2"/>
          <w:numId w:val="7"/>
        </w:numPr>
        <w:rPr>
          <w:rStyle w:val="Hyperlink"/>
          <w:color w:val="auto"/>
          <w:u w:val="none"/>
        </w:rPr>
      </w:pPr>
      <w:hyperlink r:id="rId6" w:history="1">
        <w:r w:rsidR="00C1615A">
          <w:rPr>
            <w:rStyle w:val="Hyperlink"/>
          </w:rPr>
          <w:t>http://www.mdgreens.org/mdgnd</w:t>
        </w:r>
      </w:hyperlink>
    </w:p>
    <w:p w14:paraId="2D7B339F" w14:textId="77777777" w:rsidR="003B1081" w:rsidRDefault="003B1081" w:rsidP="003B1081">
      <w:r>
        <w:t xml:space="preserve">Social just, nonviolence, </w:t>
      </w:r>
    </w:p>
    <w:p w14:paraId="6642DA5D" w14:textId="3F590BD0" w:rsidR="003B1081" w:rsidRDefault="003B1081" w:rsidP="003B1081">
      <w:r>
        <w:t>Framework Plan 1 grass roots democracy – establish a truer democracy.</w:t>
      </w:r>
    </w:p>
    <w:p w14:paraId="080ABFEF" w14:textId="6B683455" w:rsidR="003B1081" w:rsidRDefault="003B1081" w:rsidP="003B1081">
      <w:r>
        <w:t xml:space="preserve">Framework Plank 2: Social and Racial Justice </w:t>
      </w:r>
    </w:p>
    <w:p w14:paraId="17AC941F" w14:textId="2F656626" w:rsidR="003B1081" w:rsidRDefault="003B1081" w:rsidP="003B1081">
      <w:r>
        <w:t>Framework Plank 3: Nonviolence – demilitarize and invest in community controlled public safety</w:t>
      </w:r>
    </w:p>
    <w:p w14:paraId="099ED8E3" w14:textId="76110054" w:rsidR="00DE2770" w:rsidRDefault="003B1081" w:rsidP="00503480">
      <w:r>
        <w:t>Framework Plank 4: Ecological Wisdom – increase community wealth through greater equit</w:t>
      </w:r>
      <w:r w:rsidR="00503480">
        <w:t>y</w:t>
      </w:r>
    </w:p>
    <w:p w14:paraId="099B91F5" w14:textId="07217CC5" w:rsidR="00807F64" w:rsidRDefault="00807F64" w:rsidP="00503480">
      <w:r>
        <w:t>What is most important? Keep asking legislators: when are we going to get to 100</w:t>
      </w:r>
      <w:r w:rsidR="009B16C6">
        <w:t>% renewable</w:t>
      </w:r>
      <w:r>
        <w:t>?</w:t>
      </w:r>
    </w:p>
    <w:p w14:paraId="63FC13CF" w14:textId="1E3DED01" w:rsidR="00DE2770" w:rsidRPr="006045EB" w:rsidRDefault="006321EE" w:rsidP="006045EB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6045EB">
        <w:rPr>
          <w:rFonts w:eastAsia="Times New Roman" w:cstheme="minorHAnsi"/>
        </w:rPr>
        <w:t xml:space="preserve">Healthy Green Maryland </w:t>
      </w:r>
      <w:r w:rsidR="00503480" w:rsidRPr="006045EB">
        <w:rPr>
          <w:rFonts w:eastAsia="Times New Roman" w:cstheme="minorHAnsi"/>
        </w:rPr>
        <w:t xml:space="preserve">Constitutional </w:t>
      </w:r>
      <w:r w:rsidRPr="006045EB">
        <w:rPr>
          <w:rFonts w:eastAsia="Times New Roman" w:cstheme="minorHAnsi"/>
        </w:rPr>
        <w:t>Amendment – Rabbi Nina Beth Cardin</w:t>
      </w:r>
      <w:r w:rsidR="00236974" w:rsidRPr="006045EB">
        <w:rPr>
          <w:rFonts w:eastAsia="Times New Roman" w:cstheme="minorHAnsi"/>
        </w:rPr>
        <w:t xml:space="preserve"> and </w:t>
      </w:r>
      <w:r w:rsidR="00236974" w:rsidRPr="006045EB">
        <w:rPr>
          <w:rFonts w:eastAsia="Times New Roman"/>
        </w:rPr>
        <w:t>Rev Dell Hinton</w:t>
      </w:r>
      <w:r w:rsidR="00C1615A" w:rsidRPr="006045EB">
        <w:rPr>
          <w:rFonts w:eastAsia="Times New Roman"/>
        </w:rPr>
        <w:t xml:space="preserve"> </w:t>
      </w:r>
      <w:hyperlink r:id="rId7" w:history="1">
        <w:r w:rsidR="00C1615A" w:rsidRPr="006045EB">
          <w:rPr>
            <w:rStyle w:val="Hyperlink"/>
            <w:rFonts w:ascii="Arial" w:eastAsia="Times New Roman" w:hAnsi="Arial" w:cs="Arial"/>
            <w:shd w:val="clear" w:color="auto" w:fill="FFFFFF"/>
          </w:rPr>
          <w:t>https://d3n8a8pro7vhmx.cloudfront.net/ipc/pages/1728/attachments/original/1548260875/Interfaith_Faith_Cover_Letter_GA.pdf?1548260875</w:t>
        </w:r>
      </w:hyperlink>
    </w:p>
    <w:p w14:paraId="5E99AD59" w14:textId="77777777" w:rsidR="00503480" w:rsidRDefault="00503480" w:rsidP="009B16C6">
      <w:pPr>
        <w:pStyle w:val="ListParagraph"/>
        <w:ind w:left="1440"/>
      </w:pPr>
    </w:p>
    <w:p w14:paraId="5890DCF7" w14:textId="0037CF16" w:rsidR="00DE2770" w:rsidRDefault="00503480" w:rsidP="00503480">
      <w:r>
        <w:t>Rig</w:t>
      </w:r>
      <w:r w:rsidR="00DC7214">
        <w:t xml:space="preserve">ht </w:t>
      </w:r>
      <w:r>
        <w:t xml:space="preserve">of all Marylanders to live in a healthy, healthful environment&gt; There is nothing in our constitution to protect us for </w:t>
      </w:r>
      <w:proofErr w:type="spellStart"/>
      <w:r>
        <w:t>ag</w:t>
      </w:r>
      <w:r w:rsidR="009B16C6">
        <w:t>gregious</w:t>
      </w:r>
      <w:proofErr w:type="spellEnd"/>
      <w:r>
        <w:t xml:space="preserve"> encroachments to a healthy environment. It will create an </w:t>
      </w:r>
      <w:proofErr w:type="gramStart"/>
      <w:r>
        <w:t>i</w:t>
      </w:r>
      <w:r w:rsidR="00E94562">
        <w:t>n</w:t>
      </w:r>
      <w:r>
        <w:t>puts</w:t>
      </w:r>
      <w:proofErr w:type="gramEnd"/>
      <w:r>
        <w:t xml:space="preserve"> to enforce current laws and create new laws. Constitut</w:t>
      </w:r>
      <w:r w:rsidR="00DC7214">
        <w:t>i</w:t>
      </w:r>
      <w:r>
        <w:t xml:space="preserve">on gives us rights. Environmental health is not a privilege but a right for all. Strengthen </w:t>
      </w:r>
      <w:proofErr w:type="gramStart"/>
      <w:r>
        <w:t>our</w:t>
      </w:r>
      <w:proofErr w:type="gramEnd"/>
      <w:r>
        <w:t xml:space="preserve"> </w:t>
      </w:r>
    </w:p>
    <w:p w14:paraId="6DBB10C3" w14:textId="25DCC4DF" w:rsidR="00503480" w:rsidRDefault="00503480" w:rsidP="00503480">
      <w:r>
        <w:t>4 articles</w:t>
      </w:r>
    </w:p>
    <w:p w14:paraId="217965D2" w14:textId="4D7B0F56" w:rsidR="00503480" w:rsidRDefault="00503480" w:rsidP="00503480">
      <w:r>
        <w:t>JHU source: 200 sources of standing pollution in South Baltimore. By themselves they meet the requirements but cumulatively ….</w:t>
      </w:r>
    </w:p>
    <w:p w14:paraId="4650219C" w14:textId="44B1CBA1" w:rsidR="00503480" w:rsidRDefault="00485202" w:rsidP="00611C3A">
      <w:r>
        <w:lastRenderedPageBreak/>
        <w:t xml:space="preserve">What can we do: Sign on to support the Healthy Green Amendment and Endorse a city resolution that supports the </w:t>
      </w:r>
      <w:proofErr w:type="gramStart"/>
      <w:r>
        <w:t>amendment.</w:t>
      </w:r>
      <w:proofErr w:type="gramEnd"/>
      <w:r>
        <w:t xml:space="preserve">  </w:t>
      </w:r>
      <w:hyperlink r:id="rId8" w:history="1">
        <w:r w:rsidRPr="003B689A">
          <w:rPr>
            <w:rStyle w:val="Hyperlink"/>
          </w:rPr>
          <w:t>www.mdgreenamendment.org</w:t>
        </w:r>
      </w:hyperlink>
      <w:r w:rsidR="007123BD">
        <w:t xml:space="preserve">  Tell Nina to talk to Mary Pat and Reisinger.</w:t>
      </w:r>
    </w:p>
    <w:p w14:paraId="73DDB8BA" w14:textId="3174F910" w:rsidR="006A29A1" w:rsidRDefault="006A29A1" w:rsidP="00611C3A">
      <w:r>
        <w:tab/>
        <w:t xml:space="preserve">What is the vision for defining the “state’s natural resources”? Built on PA’s constitutional amendment (1970’s) Natural resources owned by the public and in Montana – </w:t>
      </w:r>
      <w:proofErr w:type="gramStart"/>
      <w:r>
        <w:t>all natural</w:t>
      </w:r>
      <w:proofErr w:type="gramEnd"/>
      <w:r>
        <w:t xml:space="preserve"> resources governed by permit. </w:t>
      </w:r>
    </w:p>
    <w:p w14:paraId="6F83A5AA" w14:textId="05C6416A" w:rsidR="006A29A1" w:rsidRPr="00236974" w:rsidRDefault="006A29A1" w:rsidP="00611C3A">
      <w:r>
        <w:tab/>
        <w:t>Why is PA a model? They are fracking, pollution is coming downstream to MD. The amendment was dormant and res</w:t>
      </w:r>
      <w:r w:rsidR="00810F4E">
        <w:t>u</w:t>
      </w:r>
      <w:r>
        <w:t xml:space="preserve">rrected because of fracking. </w:t>
      </w:r>
    </w:p>
    <w:p w14:paraId="7CAA66CD" w14:textId="1FEEE6F0" w:rsidR="00611C3A" w:rsidRPr="006045EB" w:rsidRDefault="0081031D" w:rsidP="006045EB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t>Maryland League Conservation</w:t>
      </w:r>
      <w:r w:rsidR="006321EE">
        <w:t xml:space="preserve"> Voters, Ben</w:t>
      </w:r>
      <w:r w:rsidR="00236974">
        <w:t xml:space="preserve"> Alexandro</w:t>
      </w:r>
      <w:r w:rsidR="0065073E">
        <w:t xml:space="preserve"> </w:t>
      </w:r>
      <w:hyperlink r:id="rId9" w:history="1">
        <w:r w:rsidR="0065073E">
          <w:rPr>
            <w:rStyle w:val="Hyperlink"/>
          </w:rPr>
          <w:t>http://www.mdlcv.org/</w:t>
        </w:r>
      </w:hyperlink>
    </w:p>
    <w:p w14:paraId="17C02237" w14:textId="77777777" w:rsidR="001D5859" w:rsidRDefault="001D5859" w:rsidP="001D5859">
      <w:pPr>
        <w:pStyle w:val="ListParagraph"/>
        <w:ind w:left="1440"/>
      </w:pPr>
    </w:p>
    <w:p w14:paraId="0E54E727" w14:textId="4B3352FA" w:rsidR="00611C3A" w:rsidRDefault="00611C3A" w:rsidP="00611C3A">
      <w:pPr>
        <w:pStyle w:val="ListParagraph"/>
        <w:numPr>
          <w:ilvl w:val="0"/>
          <w:numId w:val="6"/>
        </w:numPr>
      </w:pPr>
      <w:r>
        <w:t>MLCV 2019 Scorecard – send link</w:t>
      </w:r>
    </w:p>
    <w:p w14:paraId="0B031053" w14:textId="52156C48" w:rsidR="00611C3A" w:rsidRDefault="00611C3A" w:rsidP="00611C3A">
      <w:pPr>
        <w:pStyle w:val="ListParagraph"/>
        <w:numPr>
          <w:ilvl w:val="0"/>
          <w:numId w:val="6"/>
        </w:numPr>
      </w:pPr>
      <w:r>
        <w:t>100% Zero emission busses by 2030</w:t>
      </w:r>
    </w:p>
    <w:p w14:paraId="05B026FC" w14:textId="0C0311FD" w:rsidR="00611C3A" w:rsidRDefault="00611C3A" w:rsidP="00611C3A">
      <w:pPr>
        <w:pStyle w:val="ListParagraph"/>
        <w:numPr>
          <w:ilvl w:val="0"/>
          <w:numId w:val="6"/>
        </w:numPr>
      </w:pPr>
      <w:r>
        <w:t>TCI – public transit funding (build up MTA $2M shortfall)</w:t>
      </w:r>
      <w:r w:rsidR="00485A06">
        <w:t xml:space="preserve"> ($1B shortfall on current maintenance and a $1B shortfall to expand and improve service)</w:t>
      </w:r>
    </w:p>
    <w:p w14:paraId="4C0AA862" w14:textId="769D0020" w:rsidR="00611C3A" w:rsidRDefault="00611C3A" w:rsidP="00611C3A">
      <w:pPr>
        <w:pStyle w:val="ListParagraph"/>
        <w:numPr>
          <w:ilvl w:val="0"/>
          <w:numId w:val="6"/>
        </w:numPr>
      </w:pPr>
      <w:r>
        <w:t xml:space="preserve">Enforcement Ombudsman (new position at AG to enforce legislation MDE, DNR </w:t>
      </w:r>
      <w:proofErr w:type="spellStart"/>
      <w:r>
        <w:t>etc</w:t>
      </w:r>
      <w:proofErr w:type="spellEnd"/>
      <w:r>
        <w:t>)</w:t>
      </w:r>
    </w:p>
    <w:p w14:paraId="001AB37B" w14:textId="4D2C1BFB" w:rsidR="00611C3A" w:rsidRDefault="00611C3A" w:rsidP="00611C3A">
      <w:pPr>
        <w:pStyle w:val="ListParagraph"/>
        <w:numPr>
          <w:ilvl w:val="0"/>
          <w:numId w:val="6"/>
        </w:numPr>
      </w:pPr>
      <w:r>
        <w:t>GHG Reduction Act Reform – passed 2016. Updating the Act.</w:t>
      </w:r>
    </w:p>
    <w:p w14:paraId="303A560F" w14:textId="45124920" w:rsidR="00611C3A" w:rsidRDefault="00611C3A" w:rsidP="00611C3A">
      <w:pPr>
        <w:pStyle w:val="ListParagraph"/>
        <w:numPr>
          <w:ilvl w:val="0"/>
          <w:numId w:val="6"/>
        </w:numPr>
      </w:pPr>
      <w:r>
        <w:t>Banning chlorpyrifos pesticides</w:t>
      </w:r>
    </w:p>
    <w:p w14:paraId="698C2FAA" w14:textId="321829F8" w:rsidR="00FF5AEB" w:rsidRDefault="00FF5AEB" w:rsidP="00611C3A">
      <w:pPr>
        <w:pStyle w:val="ListParagraph"/>
        <w:numPr>
          <w:ilvl w:val="0"/>
          <w:numId w:val="6"/>
        </w:numPr>
      </w:pPr>
      <w:r>
        <w:t>Carbon cost collection with rebates for low income residents</w:t>
      </w:r>
      <w:r w:rsidR="00356C0B">
        <w:t>.</w:t>
      </w:r>
    </w:p>
    <w:p w14:paraId="640EF033" w14:textId="7C82E5AB" w:rsidR="00356C0B" w:rsidRDefault="00356C0B" w:rsidP="00356C0B">
      <w:pPr>
        <w:pStyle w:val="ListParagraph"/>
        <w:numPr>
          <w:ilvl w:val="1"/>
          <w:numId w:val="6"/>
        </w:numPr>
      </w:pPr>
      <w:r>
        <w:t xml:space="preserve">Fee at point of sale </w:t>
      </w:r>
      <w:r w:rsidR="006A29A1">
        <w:t>of</w:t>
      </w:r>
      <w:r>
        <w:t xml:space="preserve"> high carbon intensive goods and rebates for low income residents for high carbon purchases. Incentive to not purchase carbon intensive products. Raise money for education. </w:t>
      </w:r>
    </w:p>
    <w:p w14:paraId="05891421" w14:textId="30C08E2F" w:rsidR="00FF5AEB" w:rsidRDefault="00FF5AEB" w:rsidP="00611C3A">
      <w:pPr>
        <w:pStyle w:val="ListParagraph"/>
        <w:numPr>
          <w:ilvl w:val="0"/>
          <w:numId w:val="6"/>
        </w:numPr>
      </w:pPr>
      <w:r>
        <w:t>Renewable portfolio standard clean up – i.e. incinerating trash from Tier 1 credits</w:t>
      </w:r>
    </w:p>
    <w:p w14:paraId="661B6123" w14:textId="5E1F9874" w:rsidR="00FF5AEB" w:rsidRDefault="000F6555" w:rsidP="00611C3A">
      <w:pPr>
        <w:pStyle w:val="ListParagraph"/>
        <w:numPr>
          <w:ilvl w:val="0"/>
          <w:numId w:val="6"/>
        </w:numPr>
      </w:pPr>
      <w:r>
        <w:t>Coal phase out – 6 coal plants in MD. ¾ of our energy is from coal</w:t>
      </w:r>
    </w:p>
    <w:p w14:paraId="7D2886C9" w14:textId="5542C64E" w:rsidR="000F6555" w:rsidRDefault="000F6555" w:rsidP="00611C3A">
      <w:pPr>
        <w:pStyle w:val="ListParagraph"/>
        <w:numPr>
          <w:ilvl w:val="0"/>
          <w:numId w:val="6"/>
        </w:numPr>
      </w:pPr>
      <w:r>
        <w:t>Building code and regulations – encourage carbon neutral construction and re</w:t>
      </w:r>
      <w:r w:rsidR="00827DFC">
        <w:t>novation, changing zoning near transit</w:t>
      </w:r>
    </w:p>
    <w:p w14:paraId="7DBE8B47" w14:textId="67D9E548" w:rsidR="00827DFC" w:rsidRDefault="00827DFC" w:rsidP="00611C3A">
      <w:pPr>
        <w:pStyle w:val="ListParagraph"/>
        <w:numPr>
          <w:ilvl w:val="0"/>
          <w:numId w:val="6"/>
        </w:numPr>
      </w:pPr>
      <w:r>
        <w:t>Solar siting – responsible siting</w:t>
      </w:r>
      <w:r w:rsidR="00610B12">
        <w:t xml:space="preserve"> i.e. </w:t>
      </w:r>
      <w:proofErr w:type="gramStart"/>
      <w:r>
        <w:t>prevent</w:t>
      </w:r>
      <w:proofErr w:type="gramEnd"/>
      <w:r>
        <w:t xml:space="preserve"> cutting down of forest</w:t>
      </w:r>
    </w:p>
    <w:p w14:paraId="2E47FB5F" w14:textId="2D3DEFF9" w:rsidR="00827DFC" w:rsidRDefault="00827DFC" w:rsidP="00611C3A">
      <w:pPr>
        <w:pStyle w:val="ListParagraph"/>
        <w:numPr>
          <w:ilvl w:val="0"/>
          <w:numId w:val="6"/>
        </w:numPr>
      </w:pPr>
      <w:r>
        <w:t>Fossil fuel infrastructure – putting a moratorium on fossil fuel infrastructure</w:t>
      </w:r>
    </w:p>
    <w:p w14:paraId="3C2BDDC0" w14:textId="48C4A99C" w:rsidR="00610B12" w:rsidRDefault="00610B12" w:rsidP="00610B12">
      <w:pPr>
        <w:pStyle w:val="ListParagraph"/>
        <w:numPr>
          <w:ilvl w:val="1"/>
          <w:numId w:val="6"/>
        </w:numPr>
      </w:pPr>
      <w:r>
        <w:t>Upcoming educational community meeting to learn about how they have power and how they can use their power to stop gas stations</w:t>
      </w:r>
    </w:p>
    <w:p w14:paraId="010C998A" w14:textId="0F4F7256" w:rsidR="0072159B" w:rsidRDefault="0072159B" w:rsidP="0072159B">
      <w:pPr>
        <w:pStyle w:val="ListParagraph"/>
        <w:numPr>
          <w:ilvl w:val="1"/>
          <w:numId w:val="6"/>
        </w:numPr>
      </w:pPr>
      <w:r>
        <w:t xml:space="preserve">Is there an opportunity to require all new gas stations conditional use by </w:t>
      </w:r>
      <w:proofErr w:type="gramStart"/>
      <w:r>
        <w:t>ordinance</w:t>
      </w:r>
      <w:proofErr w:type="gramEnd"/>
    </w:p>
    <w:p w14:paraId="66B1FDC0" w14:textId="1FD9E66E" w:rsidR="00827DFC" w:rsidRDefault="00827DFC" w:rsidP="00611C3A">
      <w:pPr>
        <w:pStyle w:val="ListParagraph"/>
        <w:numPr>
          <w:ilvl w:val="0"/>
          <w:numId w:val="6"/>
        </w:numPr>
      </w:pPr>
      <w:r>
        <w:t xml:space="preserve">Protecting oysters </w:t>
      </w:r>
      <w:r w:rsidR="00DC7214">
        <w:t>–</w:t>
      </w:r>
      <w:r>
        <w:t xml:space="preserve"> </w:t>
      </w:r>
      <w:r w:rsidR="00DC7214">
        <w:t>plan to sustainability harvest oysters. Will be working to override the Governor’s veto</w:t>
      </w:r>
    </w:p>
    <w:p w14:paraId="0569D126" w14:textId="40ED59C5" w:rsidR="00DC7214" w:rsidRDefault="00DC7214" w:rsidP="00E326D8"/>
    <w:p w14:paraId="6C99A079" w14:textId="2246C364" w:rsidR="001D5859" w:rsidRDefault="001D5859" w:rsidP="00DC7214">
      <w:pPr>
        <w:ind w:left="360"/>
      </w:pPr>
      <w:r>
        <w:t xml:space="preserve">Bill numbers are not available yet. Ben will send bill numbers when they are assigned. </w:t>
      </w:r>
    </w:p>
    <w:p w14:paraId="0FC2883B" w14:textId="43855D5A" w:rsidR="0033260E" w:rsidRDefault="00E326D8" w:rsidP="00DC7214">
      <w:pPr>
        <w:ind w:left="360"/>
      </w:pPr>
      <w:r>
        <w:t>League of Conservation Voters</w:t>
      </w:r>
      <w:r w:rsidR="0033260E">
        <w:t xml:space="preserve"> have a </w:t>
      </w:r>
      <w:r w:rsidR="0033260E" w:rsidRPr="000B3A4E">
        <w:rPr>
          <w:highlight w:val="yellow"/>
        </w:rPr>
        <w:t>hot list every week</w:t>
      </w:r>
      <w:r w:rsidR="0033260E">
        <w:t xml:space="preserve">. Every environmental bill they are following and their recommendation on voting. Get us on the list serve. </w:t>
      </w:r>
    </w:p>
    <w:p w14:paraId="3523984D" w14:textId="7EF81262" w:rsidR="00DC7214" w:rsidRDefault="006045EB" w:rsidP="001D5859">
      <w:r>
        <w:t>Reparations – a way to operationalize equity. Can we discuss this further?</w:t>
      </w:r>
    </w:p>
    <w:p w14:paraId="0555FF46" w14:textId="77777777" w:rsidR="00DE2770" w:rsidRDefault="00DE2770" w:rsidP="00DE2770">
      <w:pPr>
        <w:pStyle w:val="ListParagraph"/>
        <w:ind w:left="1440"/>
      </w:pPr>
    </w:p>
    <w:p w14:paraId="4F2EC7D7" w14:textId="784A7292" w:rsidR="0065073E" w:rsidRDefault="006321EE" w:rsidP="006045EB">
      <w:pPr>
        <w:pStyle w:val="ListParagraph"/>
        <w:numPr>
          <w:ilvl w:val="0"/>
          <w:numId w:val="7"/>
        </w:numPr>
      </w:pPr>
      <w:r>
        <w:t>Discussion: What legislation would Commissioners like to support and why</w:t>
      </w:r>
    </w:p>
    <w:p w14:paraId="5B1A4924" w14:textId="77777777" w:rsidR="000B3A4E" w:rsidRDefault="000B3A4E" w:rsidP="000B3A4E">
      <w:pPr>
        <w:pStyle w:val="ListParagraph"/>
        <w:numPr>
          <w:ilvl w:val="1"/>
          <w:numId w:val="7"/>
        </w:numPr>
      </w:pPr>
    </w:p>
    <w:p w14:paraId="6CDE2E7C" w14:textId="09125365" w:rsidR="00C80568" w:rsidRDefault="00A41779" w:rsidP="00C80568">
      <w:pPr>
        <w:pStyle w:val="ListParagraph"/>
        <w:numPr>
          <w:ilvl w:val="0"/>
          <w:numId w:val="7"/>
        </w:numPr>
      </w:pPr>
      <w:r>
        <w:t>Updates from Transportation/</w:t>
      </w:r>
      <w:proofErr w:type="spellStart"/>
      <w:r>
        <w:t>Landuse</w:t>
      </w:r>
      <w:proofErr w:type="spellEnd"/>
      <w:r>
        <w:t xml:space="preserve"> Committee</w:t>
      </w:r>
    </w:p>
    <w:p w14:paraId="1F15FE98" w14:textId="65277B68" w:rsidR="004F7D4D" w:rsidRDefault="004F7D4D" w:rsidP="004F7D4D">
      <w:pPr>
        <w:pStyle w:val="ListParagraph"/>
        <w:numPr>
          <w:ilvl w:val="1"/>
          <w:numId w:val="7"/>
        </w:numPr>
      </w:pPr>
      <w:r>
        <w:t>January meeting. History of Transportation through a racial equity lens</w:t>
      </w:r>
      <w:r w:rsidR="00C33092">
        <w:t>, current state and some future thoughts.</w:t>
      </w:r>
    </w:p>
    <w:p w14:paraId="4D408792" w14:textId="5D640871" w:rsidR="00810F4E" w:rsidRDefault="000B3A4E" w:rsidP="00C80568">
      <w:pPr>
        <w:rPr>
          <w:sz w:val="24"/>
          <w:szCs w:val="24"/>
        </w:rPr>
      </w:pPr>
      <w:r>
        <w:rPr>
          <w:sz w:val="24"/>
          <w:szCs w:val="24"/>
        </w:rPr>
        <w:t>Focus on bills that have a large impact on the Sustainability Plan including 1. equity, 2. transportation and 3. waste in the bills.</w:t>
      </w:r>
      <w:r w:rsidR="00810F4E">
        <w:rPr>
          <w:sz w:val="24"/>
          <w:szCs w:val="24"/>
        </w:rPr>
        <w:t xml:space="preserve"> We should also support the Healthy Green Amendment. The </w:t>
      </w:r>
      <w:proofErr w:type="spellStart"/>
      <w:r w:rsidR="00810F4E">
        <w:rPr>
          <w:sz w:val="24"/>
          <w:szCs w:val="24"/>
        </w:rPr>
        <w:t>Envornmental</w:t>
      </w:r>
      <w:proofErr w:type="spellEnd"/>
      <w:r w:rsidR="00810F4E">
        <w:rPr>
          <w:sz w:val="24"/>
          <w:szCs w:val="24"/>
        </w:rPr>
        <w:t xml:space="preserve"> nonprofits have their top 4: Bag ban, </w:t>
      </w:r>
      <w:proofErr w:type="spellStart"/>
      <w:r w:rsidR="00810F4E">
        <w:rPr>
          <w:sz w:val="24"/>
          <w:szCs w:val="24"/>
        </w:rPr>
        <w:t>chlorifyphros</w:t>
      </w:r>
      <w:proofErr w:type="spellEnd"/>
      <w:r w:rsidR="00810F4E">
        <w:rPr>
          <w:sz w:val="24"/>
          <w:szCs w:val="24"/>
        </w:rPr>
        <w:t>, RPS incineration and oysters</w:t>
      </w:r>
    </w:p>
    <w:p w14:paraId="76B46EFF" w14:textId="77777777" w:rsidR="00C80568" w:rsidRPr="00A41779" w:rsidRDefault="00FE0AFB" w:rsidP="00C805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Upcoming </w:t>
      </w:r>
      <w:r w:rsidR="00AD6602" w:rsidRPr="00A41779">
        <w:rPr>
          <w:sz w:val="24"/>
          <w:szCs w:val="24"/>
        </w:rPr>
        <w:t>Commission Meeting</w:t>
      </w:r>
      <w:r>
        <w:rPr>
          <w:sz w:val="24"/>
          <w:szCs w:val="24"/>
        </w:rPr>
        <w:t>s</w:t>
      </w:r>
      <w:r w:rsidR="00C80568" w:rsidRPr="00A41779">
        <w:rPr>
          <w:sz w:val="24"/>
          <w:szCs w:val="24"/>
        </w:rPr>
        <w:t xml:space="preserve">: </w:t>
      </w:r>
    </w:p>
    <w:p w14:paraId="031320C8" w14:textId="77777777" w:rsidR="00934A84" w:rsidRPr="00A41779" w:rsidRDefault="005B568B" w:rsidP="00934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15</w:t>
      </w:r>
      <w:r w:rsidR="00C80568" w:rsidRPr="00A41779">
        <w:rPr>
          <w:sz w:val="24"/>
          <w:szCs w:val="24"/>
        </w:rPr>
        <w:t xml:space="preserve">, 2019 Sustainability Commission meeting </w:t>
      </w:r>
    </w:p>
    <w:p w14:paraId="0FDD3AC0" w14:textId="77777777" w:rsidR="00C80568" w:rsidRPr="00A41779" w:rsidRDefault="00C80568" w:rsidP="00934A84">
      <w:pPr>
        <w:spacing w:after="0" w:line="240" w:lineRule="auto"/>
        <w:rPr>
          <w:sz w:val="24"/>
          <w:szCs w:val="24"/>
        </w:rPr>
      </w:pPr>
      <w:r w:rsidRPr="00A41779">
        <w:rPr>
          <w:sz w:val="24"/>
          <w:szCs w:val="24"/>
        </w:rPr>
        <w:t>417 East Fayette Street, 8</w:t>
      </w:r>
      <w:r w:rsidRPr="00A41779">
        <w:rPr>
          <w:sz w:val="24"/>
          <w:szCs w:val="24"/>
          <w:vertAlign w:val="superscript"/>
        </w:rPr>
        <w:t>th</w:t>
      </w:r>
      <w:r w:rsidRPr="00A41779">
        <w:rPr>
          <w:sz w:val="24"/>
          <w:szCs w:val="24"/>
        </w:rPr>
        <w:t xml:space="preserve"> Floor</w:t>
      </w:r>
    </w:p>
    <w:p w14:paraId="3523A408" w14:textId="77777777" w:rsidR="00C80568" w:rsidRPr="00A41779" w:rsidRDefault="00C80568" w:rsidP="00934A84">
      <w:pPr>
        <w:spacing w:after="0" w:line="240" w:lineRule="auto"/>
        <w:rPr>
          <w:sz w:val="24"/>
          <w:szCs w:val="24"/>
        </w:rPr>
      </w:pPr>
      <w:r w:rsidRPr="00A41779">
        <w:rPr>
          <w:sz w:val="24"/>
          <w:szCs w:val="24"/>
        </w:rPr>
        <w:t xml:space="preserve">TOPIC: </w:t>
      </w:r>
      <w:r w:rsidR="005B568B">
        <w:rPr>
          <w:sz w:val="24"/>
          <w:szCs w:val="24"/>
        </w:rPr>
        <w:t>Transportation/</w:t>
      </w:r>
      <w:proofErr w:type="spellStart"/>
      <w:r w:rsidR="005B568B">
        <w:rPr>
          <w:sz w:val="24"/>
          <w:szCs w:val="24"/>
        </w:rPr>
        <w:t>Landuse</w:t>
      </w:r>
      <w:proofErr w:type="spellEnd"/>
      <w:r w:rsidR="005B568B">
        <w:rPr>
          <w:sz w:val="24"/>
          <w:szCs w:val="24"/>
        </w:rPr>
        <w:t xml:space="preserve"> Committee</w:t>
      </w:r>
    </w:p>
    <w:p w14:paraId="33588DF0" w14:textId="77777777" w:rsidR="00AD6602" w:rsidRPr="00A41779" w:rsidRDefault="00AD6602" w:rsidP="00934A84">
      <w:pPr>
        <w:spacing w:after="0" w:line="240" w:lineRule="auto"/>
        <w:rPr>
          <w:sz w:val="24"/>
          <w:szCs w:val="24"/>
        </w:rPr>
      </w:pPr>
    </w:p>
    <w:p w14:paraId="674A1184" w14:textId="77777777" w:rsidR="00AD6602" w:rsidRDefault="006321EE" w:rsidP="00934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19</w:t>
      </w:r>
      <w:r w:rsidR="00AD6602" w:rsidRPr="00A41779">
        <w:rPr>
          <w:sz w:val="24"/>
          <w:szCs w:val="24"/>
        </w:rPr>
        <w:t xml:space="preserve">, 2020 </w:t>
      </w:r>
      <w:r w:rsidR="00A41779">
        <w:rPr>
          <w:sz w:val="24"/>
          <w:szCs w:val="24"/>
        </w:rPr>
        <w:t>Sustainability Commission m</w:t>
      </w:r>
      <w:r w:rsidR="00AD6602" w:rsidRPr="00A41779">
        <w:rPr>
          <w:sz w:val="24"/>
          <w:szCs w:val="24"/>
        </w:rPr>
        <w:t>eeting:</w:t>
      </w:r>
    </w:p>
    <w:p w14:paraId="1F8EF349" w14:textId="77777777" w:rsidR="00A41779" w:rsidRPr="00A41779" w:rsidRDefault="006321EE" w:rsidP="00A417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OFFSITE location</w:t>
      </w:r>
    </w:p>
    <w:p w14:paraId="4A17F470" w14:textId="116E0820" w:rsidR="00A41779" w:rsidRPr="00A41779" w:rsidRDefault="00A41779" w:rsidP="00934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TOPIC: </w:t>
      </w:r>
      <w:r w:rsidR="006321EE">
        <w:rPr>
          <w:sz w:val="24"/>
          <w:szCs w:val="24"/>
        </w:rPr>
        <w:t>Baltimore</w:t>
      </w:r>
      <w:r w:rsidR="00485A06">
        <w:rPr>
          <w:sz w:val="24"/>
          <w:szCs w:val="24"/>
        </w:rPr>
        <w:t xml:space="preserve"> as </w:t>
      </w:r>
      <w:r w:rsidR="006321EE">
        <w:rPr>
          <w:sz w:val="24"/>
          <w:szCs w:val="24"/>
        </w:rPr>
        <w:t>an Ecosystem</w:t>
      </w:r>
    </w:p>
    <w:p w14:paraId="14093A04" w14:textId="77777777" w:rsidR="00893CAB" w:rsidRPr="00A41779" w:rsidRDefault="00934A84">
      <w:pPr>
        <w:rPr>
          <w:sz w:val="24"/>
          <w:szCs w:val="24"/>
        </w:rPr>
      </w:pPr>
      <w:r w:rsidRPr="00A41779">
        <w:rPr>
          <w:sz w:val="24"/>
          <w:szCs w:val="24"/>
        </w:rPr>
        <w:t xml:space="preserve"> </w:t>
      </w:r>
    </w:p>
    <w:p w14:paraId="41037050" w14:textId="77777777" w:rsidR="00C80568" w:rsidRDefault="00CE7BEF">
      <w:r>
        <w:t xml:space="preserve"> </w:t>
      </w:r>
    </w:p>
    <w:sectPr w:rsidR="00C80568" w:rsidSect="00B10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Pla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483"/>
    <w:multiLevelType w:val="hybridMultilevel"/>
    <w:tmpl w:val="65A864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A1148A"/>
    <w:multiLevelType w:val="multilevel"/>
    <w:tmpl w:val="5DC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60D56"/>
    <w:multiLevelType w:val="hybridMultilevel"/>
    <w:tmpl w:val="FA8A31E8"/>
    <w:lvl w:ilvl="0" w:tplc="78302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239C"/>
    <w:multiLevelType w:val="multilevel"/>
    <w:tmpl w:val="AE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573F5"/>
    <w:multiLevelType w:val="hybridMultilevel"/>
    <w:tmpl w:val="98AC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7CA5"/>
    <w:multiLevelType w:val="hybridMultilevel"/>
    <w:tmpl w:val="4104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00938"/>
    <w:multiLevelType w:val="hybridMultilevel"/>
    <w:tmpl w:val="FA8A31E8"/>
    <w:lvl w:ilvl="0" w:tplc="78302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7"/>
    <w:rsid w:val="00006A31"/>
    <w:rsid w:val="00084CE9"/>
    <w:rsid w:val="000B3A4E"/>
    <w:rsid w:val="000F6555"/>
    <w:rsid w:val="001A2FA0"/>
    <w:rsid w:val="001D5859"/>
    <w:rsid w:val="001F50A1"/>
    <w:rsid w:val="00233101"/>
    <w:rsid w:val="00236974"/>
    <w:rsid w:val="00263713"/>
    <w:rsid w:val="002A3893"/>
    <w:rsid w:val="002A7C2C"/>
    <w:rsid w:val="0033260E"/>
    <w:rsid w:val="003547CC"/>
    <w:rsid w:val="00356C0B"/>
    <w:rsid w:val="003B1081"/>
    <w:rsid w:val="003B4A8A"/>
    <w:rsid w:val="003F3A22"/>
    <w:rsid w:val="00403EAF"/>
    <w:rsid w:val="00485202"/>
    <w:rsid w:val="00485A06"/>
    <w:rsid w:val="004B4CCD"/>
    <w:rsid w:val="004F7D4D"/>
    <w:rsid w:val="00503480"/>
    <w:rsid w:val="00555BF7"/>
    <w:rsid w:val="005B568B"/>
    <w:rsid w:val="005C70D8"/>
    <w:rsid w:val="006045EB"/>
    <w:rsid w:val="00610B12"/>
    <w:rsid w:val="00611C3A"/>
    <w:rsid w:val="006321EE"/>
    <w:rsid w:val="0063506C"/>
    <w:rsid w:val="0065073E"/>
    <w:rsid w:val="006A29A1"/>
    <w:rsid w:val="006F1D2E"/>
    <w:rsid w:val="007123BD"/>
    <w:rsid w:val="0072159B"/>
    <w:rsid w:val="00745E01"/>
    <w:rsid w:val="00782011"/>
    <w:rsid w:val="007B47C9"/>
    <w:rsid w:val="007D0C2B"/>
    <w:rsid w:val="007D5EFA"/>
    <w:rsid w:val="00807F64"/>
    <w:rsid w:val="0081031D"/>
    <w:rsid w:val="00810F4E"/>
    <w:rsid w:val="00827DFC"/>
    <w:rsid w:val="00870546"/>
    <w:rsid w:val="00893CAB"/>
    <w:rsid w:val="00934A84"/>
    <w:rsid w:val="00983DA5"/>
    <w:rsid w:val="009B16C6"/>
    <w:rsid w:val="009B23F5"/>
    <w:rsid w:val="009B7531"/>
    <w:rsid w:val="009C3BA8"/>
    <w:rsid w:val="00A246BC"/>
    <w:rsid w:val="00A41779"/>
    <w:rsid w:val="00A82263"/>
    <w:rsid w:val="00AD6602"/>
    <w:rsid w:val="00B10B70"/>
    <w:rsid w:val="00B308EE"/>
    <w:rsid w:val="00B36EBD"/>
    <w:rsid w:val="00BB46F8"/>
    <w:rsid w:val="00BE2B63"/>
    <w:rsid w:val="00C1615A"/>
    <w:rsid w:val="00C33092"/>
    <w:rsid w:val="00C42FE5"/>
    <w:rsid w:val="00C6672B"/>
    <w:rsid w:val="00C80568"/>
    <w:rsid w:val="00C90F00"/>
    <w:rsid w:val="00C92A5D"/>
    <w:rsid w:val="00CE7BEF"/>
    <w:rsid w:val="00DC7214"/>
    <w:rsid w:val="00DE2770"/>
    <w:rsid w:val="00E326D8"/>
    <w:rsid w:val="00E94562"/>
    <w:rsid w:val="00F140C2"/>
    <w:rsid w:val="00FE0AFB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C260"/>
  <w15:chartTrackingRefBased/>
  <w15:docId w15:val="{B55559B2-CC99-43F8-BCC9-BB21E4F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6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5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1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greenamendmen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3n8a8pro7vhmx.cloudfront.net/ipc/pages/1728/attachments/original/1548260875/Interfaith_Faith_Cover_Letter_GA.pdf?1548260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greens.org/mdg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ventbrite.com/e/ribbon-cutting-celebration-for-bay-brook-calvin-m-rodwell-john-ruhrah-schools-tickets-846164470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dlc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Draddy, Anne</dc:creator>
  <cp:keywords/>
  <dc:description/>
  <cp:lastModifiedBy>Draddy, Anne</cp:lastModifiedBy>
  <cp:revision>2</cp:revision>
  <dcterms:created xsi:type="dcterms:W3CDTF">2019-12-30T16:51:00Z</dcterms:created>
  <dcterms:modified xsi:type="dcterms:W3CDTF">2019-12-30T16:51:00Z</dcterms:modified>
</cp:coreProperties>
</file>