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2A347" w14:textId="4A01D447" w:rsidR="001B0AE6" w:rsidRPr="0071751B" w:rsidRDefault="001B0AE6" w:rsidP="001B0AE6">
      <w:pPr>
        <w:pStyle w:val="Qu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i w:val="0"/>
          <w:sz w:val="28"/>
          <w:szCs w:val="28"/>
        </w:rPr>
      </w:pPr>
      <w:bookmarkStart w:id="0" w:name="_GoBack"/>
      <w:bookmarkEnd w:id="0"/>
      <w:r w:rsidRPr="0071751B">
        <w:rPr>
          <w:rStyle w:val="Strong"/>
          <w:rFonts w:ascii="Times New Roman" w:hAnsi="Times New Roman" w:cs="Times New Roman"/>
          <w:i w:val="0"/>
          <w:sz w:val="28"/>
          <w:szCs w:val="28"/>
        </w:rPr>
        <w:t xml:space="preserve">Baltimore Commission on Sustainability </w:t>
      </w:r>
      <w:r>
        <w:rPr>
          <w:rStyle w:val="Strong"/>
          <w:rFonts w:ascii="Times New Roman" w:hAnsi="Times New Roman" w:cs="Times New Roman"/>
          <w:i w:val="0"/>
          <w:sz w:val="28"/>
          <w:szCs w:val="28"/>
        </w:rPr>
        <w:t>February</w:t>
      </w:r>
      <w:r w:rsidRPr="0071751B">
        <w:rPr>
          <w:rStyle w:val="Strong"/>
          <w:rFonts w:ascii="Times New Roman" w:hAnsi="Times New Roman" w:cs="Times New Roman"/>
          <w:i w:val="0"/>
          <w:sz w:val="28"/>
          <w:szCs w:val="28"/>
        </w:rPr>
        <w:t xml:space="preserve"> 2017 Meeting Report</w:t>
      </w:r>
    </w:p>
    <w:p w14:paraId="298E9A69" w14:textId="0DC21176" w:rsidR="001B0AE6" w:rsidRPr="00D95845" w:rsidRDefault="001B0AE6" w:rsidP="001B0AE6">
      <w:pPr>
        <w:rPr>
          <w:rFonts w:ascii="Times New Roman" w:hAnsi="Times New Roman" w:cs="Times New Roman"/>
        </w:rPr>
      </w:pPr>
      <w:r w:rsidRPr="00D95845">
        <w:rPr>
          <w:rFonts w:ascii="Times New Roman" w:hAnsi="Times New Roman" w:cs="Times New Roman"/>
          <w:b/>
        </w:rPr>
        <w:t>Date:</w:t>
      </w:r>
      <w:r w:rsidRPr="00D95845">
        <w:rPr>
          <w:rFonts w:ascii="Times New Roman" w:hAnsi="Times New Roman" w:cs="Times New Roman"/>
        </w:rPr>
        <w:t xml:space="preserve"> Tuesday, </w:t>
      </w:r>
      <w:r>
        <w:rPr>
          <w:rFonts w:ascii="Times New Roman" w:hAnsi="Times New Roman" w:cs="Times New Roman"/>
        </w:rPr>
        <w:t>February 21</w:t>
      </w:r>
      <w:r w:rsidRPr="00D95845">
        <w:rPr>
          <w:rFonts w:ascii="Times New Roman" w:hAnsi="Times New Roman" w:cs="Times New Roman"/>
        </w:rPr>
        <w:t>, 2017, from 4-6 pm</w:t>
      </w:r>
    </w:p>
    <w:p w14:paraId="5EC669C9" w14:textId="77777777" w:rsidR="001B0AE6" w:rsidRPr="00D95845" w:rsidRDefault="001B0AE6" w:rsidP="001B0AE6">
      <w:pPr>
        <w:rPr>
          <w:rFonts w:ascii="Times New Roman" w:hAnsi="Times New Roman" w:cs="Times New Roman"/>
        </w:rPr>
      </w:pPr>
      <w:r w:rsidRPr="00D95845">
        <w:rPr>
          <w:rFonts w:ascii="Times New Roman" w:hAnsi="Times New Roman" w:cs="Times New Roman"/>
          <w:b/>
        </w:rPr>
        <w:t>Location:</w:t>
      </w:r>
      <w:r w:rsidRPr="00D95845">
        <w:rPr>
          <w:rFonts w:ascii="Times New Roman" w:hAnsi="Times New Roman" w:cs="Times New Roman"/>
        </w:rPr>
        <w:t xml:space="preserve"> 417 E. Fayette Street, Baltimore MD 21201</w:t>
      </w:r>
    </w:p>
    <w:p w14:paraId="7CD53455" w14:textId="42F99A41" w:rsidR="001B0AE6" w:rsidRPr="00D95845" w:rsidRDefault="001B0AE6" w:rsidP="001B0AE6">
      <w:pPr>
        <w:rPr>
          <w:rFonts w:ascii="Times New Roman" w:hAnsi="Times New Roman" w:cs="Times New Roman"/>
        </w:rPr>
      </w:pPr>
      <w:r w:rsidRPr="00D95845">
        <w:rPr>
          <w:rFonts w:ascii="Times New Roman" w:hAnsi="Times New Roman" w:cs="Times New Roman"/>
          <w:b/>
        </w:rPr>
        <w:t>Subject:</w:t>
      </w:r>
      <w:r w:rsidRPr="00D95845">
        <w:rPr>
          <w:rFonts w:ascii="Times New Roman" w:hAnsi="Times New Roman" w:cs="Times New Roman"/>
        </w:rPr>
        <w:t xml:space="preserve"> Commission on Sustainability </w:t>
      </w:r>
      <w:r>
        <w:rPr>
          <w:rFonts w:ascii="Times New Roman" w:hAnsi="Times New Roman" w:cs="Times New Roman"/>
        </w:rPr>
        <w:t>February</w:t>
      </w:r>
      <w:r w:rsidRPr="00D95845">
        <w:rPr>
          <w:rFonts w:ascii="Times New Roman" w:hAnsi="Times New Roman" w:cs="Times New Roman"/>
        </w:rPr>
        <w:t xml:space="preserve"> 2017 General Meeting</w:t>
      </w:r>
    </w:p>
    <w:p w14:paraId="1A45ABCC" w14:textId="77777777" w:rsidR="001B0AE6" w:rsidRPr="0071751B" w:rsidRDefault="001B0AE6" w:rsidP="001B0AE6">
      <w:pPr>
        <w:rPr>
          <w:rFonts w:ascii="Times New Roman" w:hAnsi="Times New Roman" w:cs="Times New Roman"/>
        </w:rPr>
      </w:pPr>
    </w:p>
    <w:p w14:paraId="7DDC81F4" w14:textId="33A402F8" w:rsidR="001B0AE6" w:rsidRDefault="001B0AE6" w:rsidP="001B0AE6">
      <w:pPr>
        <w:rPr>
          <w:rFonts w:ascii="Times New Roman" w:hAnsi="Times New Roman" w:cs="Times New Roman"/>
        </w:rPr>
      </w:pPr>
      <w:r w:rsidRPr="0071751B">
        <w:rPr>
          <w:rFonts w:ascii="Times New Roman" w:hAnsi="Times New Roman" w:cs="Times New Roman"/>
          <w:b/>
        </w:rPr>
        <w:t>In Attendance</w:t>
      </w:r>
      <w:r w:rsidRPr="0071751B">
        <w:rPr>
          <w:rFonts w:ascii="Times New Roman" w:hAnsi="Times New Roman" w:cs="Times New Roman"/>
        </w:rPr>
        <w:t xml:space="preserve">: (Commissioners) – </w:t>
      </w:r>
      <w:r>
        <w:t xml:space="preserve">Avis Ransom (meeting chair), John </w:t>
      </w:r>
      <w:proofErr w:type="spellStart"/>
      <w:r>
        <w:t>Ciekot</w:t>
      </w:r>
      <w:proofErr w:type="spellEnd"/>
      <w:r>
        <w:t xml:space="preserve">, Miriam Avins, Inez Robb, Michael Furbish, Peter Doo, </w:t>
      </w:r>
      <w:r w:rsidR="0025039C">
        <w:t xml:space="preserve">Councilman </w:t>
      </w:r>
      <w:r>
        <w:t>Ryan Dorsey, Tom Stosur.</w:t>
      </w:r>
    </w:p>
    <w:p w14:paraId="32AFB327" w14:textId="77777777" w:rsidR="00EC01C4" w:rsidRDefault="00EC01C4"/>
    <w:p w14:paraId="28361A5B" w14:textId="704B02FE" w:rsidR="009D7CDF" w:rsidRDefault="00F50EB8">
      <w:r w:rsidRPr="001B0AE6">
        <w:rPr>
          <w:b/>
        </w:rPr>
        <w:t>Chair Welcome</w:t>
      </w:r>
      <w:r w:rsidR="001B0AE6" w:rsidRPr="001B0AE6">
        <w:rPr>
          <w:b/>
        </w:rPr>
        <w:t xml:space="preserve"> and Report</w:t>
      </w:r>
      <w:r>
        <w:t xml:space="preserve">: </w:t>
      </w:r>
    </w:p>
    <w:p w14:paraId="436C4CAF" w14:textId="77777777" w:rsidR="009D7CDF" w:rsidRDefault="009D7CDF" w:rsidP="009D7CDF">
      <w:pPr>
        <w:pStyle w:val="ListParagraph"/>
        <w:numPr>
          <w:ilvl w:val="0"/>
          <w:numId w:val="6"/>
        </w:numPr>
      </w:pPr>
      <w:r>
        <w:t>Avis acknowledged</w:t>
      </w:r>
      <w:r w:rsidR="00EC01C4">
        <w:t xml:space="preserve"> ambassadors and </w:t>
      </w:r>
      <w:r>
        <w:t>Plan U</w:t>
      </w:r>
      <w:r w:rsidR="00EC01C4">
        <w:t>pdate meeting attendees</w:t>
      </w:r>
      <w:r>
        <w:t xml:space="preserve"> and asked them to</w:t>
      </w:r>
      <w:r w:rsidR="00EC01C4">
        <w:t xml:space="preserve"> stay engaged.</w:t>
      </w:r>
    </w:p>
    <w:p w14:paraId="47B1AFA6" w14:textId="2CC6A958" w:rsidR="00EC01C4" w:rsidRDefault="00EC01C4" w:rsidP="009D7CDF">
      <w:pPr>
        <w:pStyle w:val="ListParagraph"/>
        <w:numPr>
          <w:ilvl w:val="0"/>
          <w:numId w:val="6"/>
        </w:numPr>
      </w:pPr>
      <w:r>
        <w:t>We are in the midst of change:</w:t>
      </w:r>
    </w:p>
    <w:p w14:paraId="06AC4847" w14:textId="77777777" w:rsidR="00EC01C4" w:rsidRDefault="00EC01C4" w:rsidP="009D7CDF">
      <w:pPr>
        <w:pStyle w:val="ListParagraph"/>
        <w:numPr>
          <w:ilvl w:val="0"/>
          <w:numId w:val="7"/>
        </w:numPr>
      </w:pPr>
      <w:r>
        <w:t>Reappointments of Commission</w:t>
      </w:r>
    </w:p>
    <w:p w14:paraId="1A5D7E86" w14:textId="1A28BEA1" w:rsidR="00EC01C4" w:rsidRDefault="00910915" w:rsidP="009D7CDF">
      <w:pPr>
        <w:pStyle w:val="ListParagraph"/>
        <w:numPr>
          <w:ilvl w:val="0"/>
          <w:numId w:val="7"/>
        </w:numPr>
      </w:pPr>
      <w:r>
        <w:t xml:space="preserve">Plan Update will be different – </w:t>
      </w:r>
      <w:r w:rsidR="00EC01C4">
        <w:t xml:space="preserve">broader </w:t>
      </w:r>
      <w:r w:rsidR="009D7CDF">
        <w:t>and</w:t>
      </w:r>
      <w:r w:rsidR="00EC01C4">
        <w:t xml:space="preserve"> may change how we work</w:t>
      </w:r>
    </w:p>
    <w:p w14:paraId="4799BB72" w14:textId="2825E1C2" w:rsidR="009D7CDF" w:rsidRDefault="00EC01C4" w:rsidP="009D7CDF">
      <w:pPr>
        <w:pStyle w:val="ListParagraph"/>
        <w:numPr>
          <w:ilvl w:val="0"/>
          <w:numId w:val="7"/>
        </w:numPr>
      </w:pPr>
      <w:r>
        <w:t xml:space="preserve">New administration </w:t>
      </w:r>
      <w:r w:rsidR="00910915">
        <w:t xml:space="preserve">- </w:t>
      </w:r>
      <w:r>
        <w:t>may impact our work</w:t>
      </w:r>
    </w:p>
    <w:p w14:paraId="66527DEB" w14:textId="6FB8D808" w:rsidR="00EC01C4" w:rsidRDefault="00EC01C4" w:rsidP="009D7CDF">
      <w:pPr>
        <w:pStyle w:val="ListParagraph"/>
        <w:numPr>
          <w:ilvl w:val="0"/>
          <w:numId w:val="8"/>
        </w:numPr>
      </w:pPr>
      <w:r>
        <w:t xml:space="preserve">Let Anne know if you want to stay on the Commission. </w:t>
      </w:r>
    </w:p>
    <w:p w14:paraId="05B58F58" w14:textId="50529CF4" w:rsidR="00EC01C4" w:rsidRDefault="009D7CDF" w:rsidP="009D7CDF">
      <w:pPr>
        <w:pStyle w:val="ListParagraph"/>
        <w:numPr>
          <w:ilvl w:val="0"/>
          <w:numId w:val="8"/>
        </w:numPr>
      </w:pPr>
      <w:r>
        <w:t xml:space="preserve">Recap by Anne/Inez </w:t>
      </w:r>
      <w:r w:rsidR="00EC01C4">
        <w:t xml:space="preserve">on </w:t>
      </w:r>
      <w:r w:rsidR="00910915">
        <w:t xml:space="preserve">good first </w:t>
      </w:r>
      <w:r w:rsidR="00EC01C4">
        <w:t>meeting with Mayor Pugh</w:t>
      </w:r>
    </w:p>
    <w:p w14:paraId="2148D6D2" w14:textId="77777777" w:rsidR="00F2679C" w:rsidRDefault="00F2679C" w:rsidP="00EC01C4"/>
    <w:p w14:paraId="5030F4F0" w14:textId="77777777" w:rsidR="003D0240" w:rsidRDefault="003D0240" w:rsidP="00EC01C4">
      <w:r w:rsidRPr="001B0AE6">
        <w:rPr>
          <w:b/>
        </w:rPr>
        <w:t>Staff Updates</w:t>
      </w:r>
      <w:r>
        <w:t>:</w:t>
      </w:r>
    </w:p>
    <w:p w14:paraId="02660471" w14:textId="1BB6D33C" w:rsidR="00F2679C" w:rsidRDefault="00F2679C" w:rsidP="003D0240">
      <w:pPr>
        <w:pStyle w:val="ListParagraph"/>
        <w:numPr>
          <w:ilvl w:val="0"/>
          <w:numId w:val="9"/>
        </w:numPr>
      </w:pPr>
      <w:r>
        <w:t xml:space="preserve">EPA Brownfields Grant - $200K. Phase 1 assessment. </w:t>
      </w:r>
      <w:r w:rsidR="003D0240">
        <w:t>New</w:t>
      </w:r>
      <w:r>
        <w:t xml:space="preserve"> part time </w:t>
      </w:r>
      <w:r w:rsidR="003D0240">
        <w:t xml:space="preserve">staffer </w:t>
      </w:r>
      <w:r w:rsidR="00991252">
        <w:t xml:space="preserve">at Sustainability Office on a 1-year contract. Sites being </w:t>
      </w:r>
      <w:r>
        <w:t xml:space="preserve">selected by </w:t>
      </w:r>
      <w:r w:rsidR="003D0240">
        <w:t>suggestions from t</w:t>
      </w:r>
      <w:r w:rsidR="00D34834">
        <w:t xml:space="preserve">he community: </w:t>
      </w:r>
      <w:r w:rsidR="00991252">
        <w:t>then</w:t>
      </w:r>
      <w:r w:rsidR="003D0240">
        <w:t xml:space="preserve"> investigate</w:t>
      </w:r>
      <w:r>
        <w:t xml:space="preserve"> </w:t>
      </w:r>
      <w:r w:rsidR="00991252">
        <w:t>viability</w:t>
      </w:r>
      <w:r>
        <w:t xml:space="preserve">. </w:t>
      </w:r>
      <w:r w:rsidR="00603261">
        <w:t xml:space="preserve">6 sites </w:t>
      </w:r>
      <w:r w:rsidR="00991252">
        <w:t xml:space="preserve">to be </w:t>
      </w:r>
      <w:r w:rsidR="00603261">
        <w:t xml:space="preserve">evaluated.  </w:t>
      </w:r>
    </w:p>
    <w:p w14:paraId="3ED9532E" w14:textId="58B2F2C6" w:rsidR="00786A5F" w:rsidRDefault="00786A5F" w:rsidP="00786A5F">
      <w:pPr>
        <w:pStyle w:val="ListParagraph"/>
        <w:numPr>
          <w:ilvl w:val="0"/>
          <w:numId w:val="9"/>
        </w:numPr>
      </w:pPr>
      <w:r>
        <w:t>Sustainability Director – interviews in mid-March</w:t>
      </w:r>
    </w:p>
    <w:p w14:paraId="6B1AB22D" w14:textId="7A031DCA" w:rsidR="00910915" w:rsidRDefault="00910915" w:rsidP="00910915">
      <w:pPr>
        <w:pStyle w:val="ListParagraph"/>
        <w:numPr>
          <w:ilvl w:val="0"/>
          <w:numId w:val="9"/>
        </w:numPr>
      </w:pPr>
      <w:r>
        <w:t>New Plan Timeline – D</w:t>
      </w:r>
      <w:r w:rsidR="00D34834">
        <w:t>raft will be presented at April</w:t>
      </w:r>
      <w:r>
        <w:t xml:space="preserve"> 18</w:t>
      </w:r>
      <w:r w:rsidRPr="00910915">
        <w:rPr>
          <w:vertAlign w:val="superscript"/>
        </w:rPr>
        <w:t>th</w:t>
      </w:r>
      <w:r>
        <w:t xml:space="preserve"> Town Hall meeting</w:t>
      </w:r>
    </w:p>
    <w:p w14:paraId="2F2522B1" w14:textId="10AC9028" w:rsidR="00910915" w:rsidRDefault="00910915" w:rsidP="00910915">
      <w:pPr>
        <w:pStyle w:val="ListParagraph"/>
        <w:numPr>
          <w:ilvl w:val="1"/>
          <w:numId w:val="9"/>
        </w:numPr>
      </w:pPr>
      <w:r>
        <w:t xml:space="preserve">Plan Update Equity Committee –Equity is not a stand-alone goal: </w:t>
      </w:r>
      <w:r w:rsidR="00D34834">
        <w:t xml:space="preserve">just </w:t>
      </w:r>
      <w:r>
        <w:t>like a financial goal, every initiati</w:t>
      </w:r>
      <w:r w:rsidR="00D34834">
        <w:t>ve needs to be looked at with its</w:t>
      </w:r>
      <w:r>
        <w:t xml:space="preserve"> impact on equity.  </w:t>
      </w:r>
    </w:p>
    <w:p w14:paraId="33034E08" w14:textId="77777777" w:rsidR="00910915" w:rsidRDefault="00910915" w:rsidP="00910915">
      <w:pPr>
        <w:pStyle w:val="ListParagraph"/>
        <w:numPr>
          <w:ilvl w:val="2"/>
          <w:numId w:val="9"/>
        </w:numPr>
      </w:pPr>
      <w:r>
        <w:t xml:space="preserve">History and its impact </w:t>
      </w:r>
    </w:p>
    <w:p w14:paraId="75EDDE6C" w14:textId="77777777" w:rsidR="00910915" w:rsidRDefault="00910915" w:rsidP="00910915">
      <w:pPr>
        <w:pStyle w:val="ListParagraph"/>
        <w:numPr>
          <w:ilvl w:val="2"/>
          <w:numId w:val="9"/>
        </w:numPr>
      </w:pPr>
      <w:r>
        <w:t xml:space="preserve">Investment across the city by neighborhood </w:t>
      </w:r>
    </w:p>
    <w:p w14:paraId="2C5E0AD2" w14:textId="77777777" w:rsidR="00910915" w:rsidRDefault="00910915" w:rsidP="00910915">
      <w:pPr>
        <w:pStyle w:val="ListParagraph"/>
        <w:numPr>
          <w:ilvl w:val="2"/>
          <w:numId w:val="9"/>
        </w:numPr>
      </w:pPr>
      <w:r>
        <w:t>Understanding of investment/disinvestment</w:t>
      </w:r>
    </w:p>
    <w:p w14:paraId="51B789B4" w14:textId="10E4BC30" w:rsidR="00D34834" w:rsidRDefault="00D34834" w:rsidP="00910915">
      <w:pPr>
        <w:pStyle w:val="ListParagraph"/>
        <w:numPr>
          <w:ilvl w:val="2"/>
          <w:numId w:val="9"/>
        </w:numPr>
      </w:pPr>
      <w:r>
        <w:t>More creativity working</w:t>
      </w:r>
      <w:r w:rsidR="00F371C6">
        <w:t xml:space="preserve"> closely</w:t>
      </w:r>
      <w:r>
        <w:t xml:space="preserve"> with the community</w:t>
      </w:r>
    </w:p>
    <w:p w14:paraId="4EDB640B" w14:textId="092AA80B" w:rsidR="00910915" w:rsidRDefault="00910915" w:rsidP="00910915">
      <w:pPr>
        <w:pStyle w:val="ListParagraph"/>
        <w:numPr>
          <w:ilvl w:val="2"/>
          <w:numId w:val="9"/>
        </w:numPr>
      </w:pPr>
      <w:r>
        <w:t xml:space="preserve">Disaggregate data in ways we have not done </w:t>
      </w:r>
    </w:p>
    <w:p w14:paraId="55564328" w14:textId="77777777" w:rsidR="00910915" w:rsidRDefault="00910915" w:rsidP="00910915">
      <w:pPr>
        <w:pStyle w:val="ListParagraph"/>
        <w:numPr>
          <w:ilvl w:val="2"/>
          <w:numId w:val="9"/>
        </w:numPr>
      </w:pPr>
      <w:r>
        <w:t xml:space="preserve">We are sworn to equity as a commission. </w:t>
      </w:r>
    </w:p>
    <w:p w14:paraId="6E2EB366" w14:textId="4A0D250B" w:rsidR="00910915" w:rsidRDefault="00D34834" w:rsidP="00910915">
      <w:pPr>
        <w:pStyle w:val="ListParagraph"/>
        <w:numPr>
          <w:ilvl w:val="3"/>
          <w:numId w:val="9"/>
        </w:numPr>
      </w:pPr>
      <w:r>
        <w:t xml:space="preserve">Our racial equity and class lens </w:t>
      </w:r>
      <w:r w:rsidR="00F371C6">
        <w:t>is</w:t>
      </w:r>
      <w:r>
        <w:t xml:space="preserve"> evolving</w:t>
      </w:r>
      <w:r w:rsidR="00910915">
        <w:t xml:space="preserve"> </w:t>
      </w:r>
    </w:p>
    <w:p w14:paraId="01A1E4C1" w14:textId="77777777" w:rsidR="00910915" w:rsidRDefault="00910915" w:rsidP="00910915">
      <w:pPr>
        <w:pStyle w:val="ListParagraph"/>
        <w:numPr>
          <w:ilvl w:val="3"/>
          <w:numId w:val="9"/>
        </w:numPr>
      </w:pPr>
      <w:r>
        <w:t xml:space="preserve">We want the city to grow and the work of the commission to be holistic and meaningful to all the residents </w:t>
      </w:r>
    </w:p>
    <w:p w14:paraId="6A5F116E" w14:textId="18173B77" w:rsidR="00910915" w:rsidRDefault="003D073E" w:rsidP="00F67433">
      <w:pPr>
        <w:pStyle w:val="ListParagraph"/>
        <w:numPr>
          <w:ilvl w:val="3"/>
          <w:numId w:val="9"/>
        </w:numPr>
      </w:pPr>
      <w:r>
        <w:t>Continue to engage residents in the</w:t>
      </w:r>
      <w:r w:rsidR="00910915">
        <w:t xml:space="preserve"> process.  </w:t>
      </w:r>
    </w:p>
    <w:p w14:paraId="1EC527D6" w14:textId="77777777" w:rsidR="00F2679C" w:rsidRDefault="00F2679C" w:rsidP="00EC01C4"/>
    <w:p w14:paraId="11C9CDD5" w14:textId="77777777" w:rsidR="00603261" w:rsidRDefault="00603261" w:rsidP="00EC01C4">
      <w:r w:rsidRPr="00786A5F">
        <w:rPr>
          <w:u w:val="single"/>
        </w:rPr>
        <w:t>Legislative Updates</w:t>
      </w:r>
      <w:r>
        <w:t>:</w:t>
      </w:r>
    </w:p>
    <w:p w14:paraId="0C960CD9" w14:textId="461A312B" w:rsidR="00F2679C" w:rsidRDefault="00F2679C" w:rsidP="00603261">
      <w:pPr>
        <w:pStyle w:val="ListParagraph"/>
        <w:numPr>
          <w:ilvl w:val="0"/>
          <w:numId w:val="9"/>
        </w:numPr>
      </w:pPr>
      <w:r>
        <w:t xml:space="preserve">Scientist March </w:t>
      </w:r>
      <w:r w:rsidR="00603261">
        <w:t>on Washington set for Earth Day/April 22</w:t>
      </w:r>
      <w:r w:rsidR="00603261" w:rsidRPr="00603261">
        <w:rPr>
          <w:vertAlign w:val="superscript"/>
        </w:rPr>
        <w:t>nd</w:t>
      </w:r>
    </w:p>
    <w:p w14:paraId="6EBF9092" w14:textId="16FCD98D" w:rsidR="00603261" w:rsidRDefault="007C5677" w:rsidP="00603261">
      <w:pPr>
        <w:pStyle w:val="ListParagraph"/>
        <w:numPr>
          <w:ilvl w:val="1"/>
          <w:numId w:val="9"/>
        </w:numPr>
      </w:pPr>
      <w:hyperlink r:id="rId6" w:history="1">
        <w:r w:rsidR="00603261" w:rsidRPr="004711F1">
          <w:rPr>
            <w:rStyle w:val="Hyperlink"/>
          </w:rPr>
          <w:t>http://time.com/4656630/scientists-march-on-washington-date/</w:t>
        </w:r>
      </w:hyperlink>
    </w:p>
    <w:p w14:paraId="38C85B8C" w14:textId="77777777" w:rsidR="00603261" w:rsidRDefault="00F2679C" w:rsidP="00603261">
      <w:pPr>
        <w:pStyle w:val="ListParagraph"/>
        <w:numPr>
          <w:ilvl w:val="0"/>
          <w:numId w:val="9"/>
        </w:numPr>
      </w:pPr>
      <w:r>
        <w:t xml:space="preserve">People’s Climate March </w:t>
      </w:r>
      <w:r w:rsidR="00603261">
        <w:t>on Washington</w:t>
      </w:r>
      <w:r>
        <w:t xml:space="preserve"> April </w:t>
      </w:r>
      <w:r w:rsidR="00603261">
        <w:t>29</w:t>
      </w:r>
      <w:r w:rsidR="00603261" w:rsidRPr="00603261">
        <w:rPr>
          <w:vertAlign w:val="superscript"/>
        </w:rPr>
        <w:t>th</w:t>
      </w:r>
    </w:p>
    <w:p w14:paraId="75EF415C" w14:textId="4F2FB31E" w:rsidR="00782729" w:rsidRDefault="007C5677" w:rsidP="00EC01C4">
      <w:pPr>
        <w:pStyle w:val="ListParagraph"/>
        <w:numPr>
          <w:ilvl w:val="0"/>
          <w:numId w:val="10"/>
        </w:numPr>
      </w:pPr>
      <w:hyperlink r:id="rId7" w:history="1">
        <w:r w:rsidR="00603261" w:rsidRPr="004711F1">
          <w:rPr>
            <w:rStyle w:val="Hyperlink"/>
          </w:rPr>
          <w:t>https://peoplesclimate.org/</w:t>
        </w:r>
      </w:hyperlink>
    </w:p>
    <w:p w14:paraId="790BE394" w14:textId="77777777" w:rsidR="00786A5F" w:rsidRDefault="00782729" w:rsidP="00786A5F">
      <w:pPr>
        <w:pStyle w:val="ListParagraph"/>
        <w:numPr>
          <w:ilvl w:val="0"/>
          <w:numId w:val="11"/>
        </w:numPr>
      </w:pPr>
      <w:r>
        <w:lastRenderedPageBreak/>
        <w:t xml:space="preserve">Polystyrene Ban HB/SB – </w:t>
      </w:r>
    </w:p>
    <w:p w14:paraId="6E869A3D" w14:textId="0FAF34BE" w:rsidR="00786A5F" w:rsidRDefault="00786A5F" w:rsidP="00786A5F">
      <w:pPr>
        <w:pStyle w:val="ListParagraph"/>
        <w:numPr>
          <w:ilvl w:val="1"/>
          <w:numId w:val="11"/>
        </w:numPr>
      </w:pPr>
      <w:r>
        <w:t>City Council resolution supported the ban (02/27/2017)</w:t>
      </w:r>
    </w:p>
    <w:p w14:paraId="548E740B" w14:textId="57F2CA0C" w:rsidR="00347067" w:rsidRDefault="00786A5F" w:rsidP="00EC01C4">
      <w:pPr>
        <w:pStyle w:val="ListParagraph"/>
        <w:numPr>
          <w:ilvl w:val="1"/>
          <w:numId w:val="11"/>
        </w:numPr>
      </w:pPr>
      <w:r>
        <w:t xml:space="preserve">City Hall </w:t>
      </w:r>
      <w:r w:rsidR="002116FA">
        <w:t xml:space="preserve">Rally on Friday, March </w:t>
      </w:r>
      <w:r>
        <w:t>3</w:t>
      </w:r>
      <w:r w:rsidRPr="00786A5F">
        <w:rPr>
          <w:vertAlign w:val="superscript"/>
        </w:rPr>
        <w:t>rd</w:t>
      </w:r>
      <w:r>
        <w:t xml:space="preserve"> – 100 participants including key council representatives</w:t>
      </w:r>
    </w:p>
    <w:p w14:paraId="08C2F3E8" w14:textId="77777777" w:rsidR="0044709A" w:rsidRDefault="00540396" w:rsidP="00786A5F">
      <w:pPr>
        <w:pStyle w:val="ListParagraph"/>
        <w:numPr>
          <w:ilvl w:val="0"/>
          <w:numId w:val="11"/>
        </w:numPr>
      </w:pPr>
      <w:r>
        <w:t xml:space="preserve">Forest Conservation Act – The state is </w:t>
      </w:r>
      <w:r w:rsidR="00350EDB">
        <w:t>proposing to make</w:t>
      </w:r>
      <w:r>
        <w:t xml:space="preserve"> the act more str</w:t>
      </w:r>
      <w:r w:rsidR="0044709A">
        <w:t xml:space="preserve">ingent – no net loss of forest. </w:t>
      </w:r>
    </w:p>
    <w:p w14:paraId="2524CC26" w14:textId="77777777" w:rsidR="0044709A" w:rsidRDefault="0044709A" w:rsidP="0044709A">
      <w:pPr>
        <w:pStyle w:val="ListParagraph"/>
        <w:numPr>
          <w:ilvl w:val="1"/>
          <w:numId w:val="11"/>
        </w:numPr>
      </w:pPr>
      <w:r>
        <w:t>P</w:t>
      </w:r>
      <w:r w:rsidR="00786A5F">
        <w:t xml:space="preserve">roposed </w:t>
      </w:r>
      <w:r w:rsidR="00350EDB">
        <w:t>upgrades in</w:t>
      </w:r>
      <w:r w:rsidR="00540396">
        <w:t xml:space="preserve"> the planting ratio. </w:t>
      </w:r>
    </w:p>
    <w:p w14:paraId="34A6346F" w14:textId="77777777" w:rsidR="0044709A" w:rsidRDefault="00350EDB" w:rsidP="0044709A">
      <w:pPr>
        <w:pStyle w:val="ListParagraph"/>
        <w:numPr>
          <w:ilvl w:val="1"/>
          <w:numId w:val="11"/>
        </w:numPr>
      </w:pPr>
      <w:r>
        <w:t>Currently</w:t>
      </w:r>
      <w:r w:rsidR="00540396">
        <w:t xml:space="preserve">, there is an exemption for a utility right of way. </w:t>
      </w:r>
    </w:p>
    <w:p w14:paraId="20566D07" w14:textId="77777777" w:rsidR="0044709A" w:rsidRDefault="00FE0116" w:rsidP="0044709A">
      <w:pPr>
        <w:pStyle w:val="ListParagraph"/>
        <w:numPr>
          <w:ilvl w:val="1"/>
          <w:numId w:val="11"/>
        </w:numPr>
      </w:pPr>
      <w:r>
        <w:t xml:space="preserve">Propose increasing </w:t>
      </w:r>
      <w:r w:rsidR="00540396">
        <w:t xml:space="preserve">fee in </w:t>
      </w:r>
      <w:r w:rsidR="00350EDB">
        <w:t>lieu</w:t>
      </w:r>
      <w:r w:rsidR="00540396">
        <w:t xml:space="preserve">.  Baltimore’s fees are </w:t>
      </w:r>
      <w:r w:rsidR="0044709A">
        <w:t>already higher.</w:t>
      </w:r>
    </w:p>
    <w:p w14:paraId="31C5644E" w14:textId="5A8AC68C" w:rsidR="00A12D36" w:rsidRDefault="0044709A" w:rsidP="00EC01C4">
      <w:pPr>
        <w:pStyle w:val="ListParagraph"/>
        <w:numPr>
          <w:ilvl w:val="1"/>
          <w:numId w:val="11"/>
        </w:numPr>
      </w:pPr>
      <w:r>
        <w:t>Propose</w:t>
      </w:r>
      <w:r w:rsidR="00FE0116">
        <w:t xml:space="preserve"> </w:t>
      </w:r>
      <w:r>
        <w:t>40,000 square feet minimum</w:t>
      </w:r>
      <w:r w:rsidR="00540396">
        <w:t xml:space="preserve">. </w:t>
      </w:r>
      <w:r w:rsidR="00786A5F">
        <w:t>Baltimore</w:t>
      </w:r>
      <w:r w:rsidR="00FE0116">
        <w:t xml:space="preserve">’s minimum requirement is </w:t>
      </w:r>
      <w:r>
        <w:t xml:space="preserve">already </w:t>
      </w:r>
      <w:r w:rsidR="00FE0116">
        <w:t>20,000 sf.</w:t>
      </w:r>
      <w:r w:rsidR="00786A5F">
        <w:t xml:space="preserve"> </w:t>
      </w:r>
    </w:p>
    <w:p w14:paraId="18EFC1A7" w14:textId="77777777" w:rsidR="001F468E" w:rsidRDefault="001F468E" w:rsidP="001F468E">
      <w:pPr>
        <w:pStyle w:val="ListParagraph"/>
        <w:ind w:left="1440"/>
      </w:pPr>
    </w:p>
    <w:p w14:paraId="0ABA4568" w14:textId="1F4C5F23" w:rsidR="006563B9" w:rsidRDefault="00A12D36" w:rsidP="006563B9">
      <w:pPr>
        <w:pStyle w:val="ListParagraph"/>
        <w:numPr>
          <w:ilvl w:val="0"/>
          <w:numId w:val="12"/>
        </w:numPr>
      </w:pPr>
      <w:r>
        <w:t xml:space="preserve">Clean </w:t>
      </w:r>
      <w:r w:rsidR="006563B9">
        <w:t xml:space="preserve">Energy Job Act Override </w:t>
      </w:r>
    </w:p>
    <w:p w14:paraId="762FB554" w14:textId="7510F742" w:rsidR="006563B9" w:rsidRDefault="006563B9" w:rsidP="006563B9">
      <w:pPr>
        <w:pStyle w:val="ListParagraph"/>
        <w:numPr>
          <w:ilvl w:val="1"/>
          <w:numId w:val="12"/>
        </w:numPr>
      </w:pPr>
      <w:r>
        <w:t>Both the Commission and the City supported the override</w:t>
      </w:r>
    </w:p>
    <w:p w14:paraId="7CA5E42A" w14:textId="6292FF72" w:rsidR="00A12D36" w:rsidRDefault="006563B9" w:rsidP="006563B9">
      <w:pPr>
        <w:pStyle w:val="ListParagraph"/>
        <w:numPr>
          <w:ilvl w:val="1"/>
          <w:numId w:val="12"/>
        </w:numPr>
      </w:pPr>
      <w:r>
        <w:t xml:space="preserve">25% renewable by 2020 (instead of 25% by 2022)  </w:t>
      </w:r>
    </w:p>
    <w:p w14:paraId="45DD0109" w14:textId="77777777" w:rsidR="00687A0B" w:rsidRDefault="00687A0B" w:rsidP="00EC01C4"/>
    <w:p w14:paraId="7E01D4A6" w14:textId="2057FB0D" w:rsidR="001B49D2" w:rsidRDefault="001B49D2" w:rsidP="00EC01C4">
      <w:r w:rsidRPr="00F371C6">
        <w:rPr>
          <w:b/>
        </w:rPr>
        <w:t>Complete Streets Ordinance</w:t>
      </w:r>
      <w:r w:rsidR="007C73DD">
        <w:t xml:space="preserve"> –</w:t>
      </w:r>
      <w:r w:rsidR="003D073E">
        <w:t xml:space="preserve"> Councilman Ryan Dorsey and Liz Cornish, </w:t>
      </w:r>
      <w:proofErr w:type="spellStart"/>
      <w:r w:rsidR="003D073E">
        <w:t>Bikemore</w:t>
      </w:r>
      <w:proofErr w:type="spellEnd"/>
    </w:p>
    <w:p w14:paraId="68125BF9" w14:textId="2FF1918F" w:rsidR="00EA4C02" w:rsidRDefault="00EA4C02" w:rsidP="00EA4C02">
      <w:pPr>
        <w:pStyle w:val="ListParagraph"/>
        <w:numPr>
          <w:ilvl w:val="0"/>
          <w:numId w:val="2"/>
        </w:numPr>
      </w:pPr>
      <w:r>
        <w:t xml:space="preserve">Bold legislation </w:t>
      </w:r>
    </w:p>
    <w:p w14:paraId="11EA0EB7" w14:textId="7C43B6BC" w:rsidR="003D073E" w:rsidRDefault="009C04B6" w:rsidP="003D073E">
      <w:pPr>
        <w:pStyle w:val="ListParagraph"/>
        <w:numPr>
          <w:ilvl w:val="0"/>
          <w:numId w:val="2"/>
        </w:numPr>
      </w:pPr>
      <w:r>
        <w:t>T</w:t>
      </w:r>
      <w:r w:rsidR="003D073E">
        <w:t>he 1</w:t>
      </w:r>
      <w:r w:rsidR="003D073E" w:rsidRPr="001B49D2">
        <w:rPr>
          <w:vertAlign w:val="superscript"/>
        </w:rPr>
        <w:t>st</w:t>
      </w:r>
      <w:r w:rsidR="003D073E">
        <w:t xml:space="preserve"> in country to imbed racial equity </w:t>
      </w:r>
    </w:p>
    <w:p w14:paraId="2C6EED73" w14:textId="6509D99C" w:rsidR="002D4017" w:rsidRDefault="00883E65" w:rsidP="002D4017">
      <w:pPr>
        <w:pStyle w:val="ListParagraph"/>
        <w:numPr>
          <w:ilvl w:val="0"/>
          <w:numId w:val="2"/>
        </w:numPr>
      </w:pPr>
      <w:r>
        <w:t>Aligned</w:t>
      </w:r>
      <w:r w:rsidR="002D4017">
        <w:t xml:space="preserve"> with the goals of the Commission</w:t>
      </w:r>
      <w:r w:rsidR="004C30BC">
        <w:t xml:space="preserve"> and the Plan</w:t>
      </w:r>
    </w:p>
    <w:p w14:paraId="14680B0C" w14:textId="5F953C59" w:rsidR="00573E71" w:rsidRDefault="00573E71" w:rsidP="00573E71">
      <w:pPr>
        <w:pStyle w:val="ListParagraph"/>
        <w:numPr>
          <w:ilvl w:val="0"/>
          <w:numId w:val="2"/>
        </w:numPr>
      </w:pPr>
      <w:r>
        <w:t>33% of city residents lack access to a car. Zip ca</w:t>
      </w:r>
      <w:r w:rsidR="009D45C9">
        <w:t>r is not in their neighborhood.</w:t>
      </w:r>
    </w:p>
    <w:p w14:paraId="5EB393DD" w14:textId="099BFE7C" w:rsidR="000824ED" w:rsidRDefault="003D073E" w:rsidP="000824ED">
      <w:pPr>
        <w:pStyle w:val="ListParagraph"/>
        <w:numPr>
          <w:ilvl w:val="0"/>
          <w:numId w:val="2"/>
        </w:numPr>
      </w:pPr>
      <w:r>
        <w:t>More than 50% of residents in</w:t>
      </w:r>
      <w:r w:rsidR="000824ED">
        <w:t xml:space="preserve"> historically redlined neighborhoods </w:t>
      </w:r>
      <w:r>
        <w:t>do not have</w:t>
      </w:r>
      <w:r w:rsidR="000824ED">
        <w:t xml:space="preserve"> </w:t>
      </w:r>
      <w:r w:rsidR="00BD0A5D">
        <w:t>access to a car</w:t>
      </w:r>
    </w:p>
    <w:p w14:paraId="7CEC6C8E" w14:textId="6CF61854" w:rsidR="003D073E" w:rsidRDefault="003D073E" w:rsidP="000824ED">
      <w:pPr>
        <w:pStyle w:val="ListParagraph"/>
        <w:numPr>
          <w:ilvl w:val="0"/>
          <w:numId w:val="2"/>
        </w:numPr>
      </w:pPr>
      <w:r>
        <w:t>130 citie</w:t>
      </w:r>
      <w:r w:rsidR="00D34834">
        <w:t>s in U.S.</w:t>
      </w:r>
      <w:r>
        <w:t xml:space="preserve"> have complete streets policies</w:t>
      </w:r>
    </w:p>
    <w:p w14:paraId="7B390469" w14:textId="38104AD3" w:rsidR="009D45C9" w:rsidRDefault="003D073E" w:rsidP="003D073E">
      <w:pPr>
        <w:pStyle w:val="ListParagraph"/>
        <w:numPr>
          <w:ilvl w:val="0"/>
          <w:numId w:val="2"/>
        </w:numPr>
      </w:pPr>
      <w:r>
        <w:t xml:space="preserve">2010 </w:t>
      </w:r>
      <w:r w:rsidR="00D34834">
        <w:t>Resolution (sponsored by Mary Pat Clarke)</w:t>
      </w:r>
    </w:p>
    <w:p w14:paraId="2A45BBAD" w14:textId="22A5E23F" w:rsidR="009D45C9" w:rsidRDefault="00BD0A5D" w:rsidP="009D45C9">
      <w:pPr>
        <w:pStyle w:val="ListParagraph"/>
        <w:numPr>
          <w:ilvl w:val="1"/>
          <w:numId w:val="2"/>
        </w:numPr>
      </w:pPr>
      <w:r>
        <w:t>P</w:t>
      </w:r>
      <w:r w:rsidR="009D45C9">
        <w:t>roject</w:t>
      </w:r>
      <w:r>
        <w:t>s</w:t>
      </w:r>
      <w:r w:rsidR="009D45C9">
        <w:t xml:space="preserve"> reviewed</w:t>
      </w:r>
      <w:r>
        <w:t xml:space="preserve"> for complete streets but often</w:t>
      </w:r>
      <w:r w:rsidR="007C66EC">
        <w:t xml:space="preserve"> did not happen </w:t>
      </w:r>
      <w:r>
        <w:t xml:space="preserve"> </w:t>
      </w:r>
    </w:p>
    <w:p w14:paraId="7543B3E4" w14:textId="058AC7FA" w:rsidR="007C66EC" w:rsidRDefault="00BD0A5D" w:rsidP="009D45C9">
      <w:pPr>
        <w:pStyle w:val="ListParagraph"/>
        <w:numPr>
          <w:ilvl w:val="1"/>
          <w:numId w:val="2"/>
        </w:numPr>
      </w:pPr>
      <w:r>
        <w:t xml:space="preserve">This would create a </w:t>
      </w:r>
      <w:r w:rsidR="007C66EC">
        <w:t xml:space="preserve">systematic process with more accountability. </w:t>
      </w:r>
    </w:p>
    <w:p w14:paraId="11E4CEDD" w14:textId="5946B85A" w:rsidR="000824ED" w:rsidRDefault="002F79FE" w:rsidP="000824ED">
      <w:pPr>
        <w:pStyle w:val="ListParagraph"/>
        <w:numPr>
          <w:ilvl w:val="0"/>
          <w:numId w:val="2"/>
        </w:numPr>
      </w:pPr>
      <w:r>
        <w:t>A</w:t>
      </w:r>
      <w:r w:rsidR="000824ED">
        <w:t>spects to the ordinance</w:t>
      </w:r>
    </w:p>
    <w:p w14:paraId="3775F034" w14:textId="079C208A" w:rsidR="000824ED" w:rsidRDefault="000824ED" w:rsidP="002F79FE">
      <w:pPr>
        <w:pStyle w:val="ListParagraph"/>
        <w:numPr>
          <w:ilvl w:val="1"/>
          <w:numId w:val="2"/>
        </w:numPr>
      </w:pPr>
      <w:r>
        <w:t xml:space="preserve">Where are crashes </w:t>
      </w:r>
      <w:r w:rsidR="005E3511">
        <w:t>happening</w:t>
      </w:r>
      <w:r>
        <w:t>?</w:t>
      </w:r>
      <w:r w:rsidR="005E3511">
        <w:t xml:space="preserve"> </w:t>
      </w:r>
      <w:r>
        <w:t>H</w:t>
      </w:r>
      <w:r w:rsidR="005D038A">
        <w:t>ow can roads be designed more equitably and saf</w:t>
      </w:r>
      <w:r w:rsidR="002F79FE">
        <w:t>er?</w:t>
      </w:r>
      <w:r w:rsidR="00F50EB8">
        <w:t xml:space="preserve">  </w:t>
      </w:r>
      <w:r>
        <w:t>(</w:t>
      </w:r>
      <w:r w:rsidR="00F50EB8">
        <w:t>Baltimore has a disproport</w:t>
      </w:r>
      <w:r w:rsidR="007851B7">
        <w:t>ion</w:t>
      </w:r>
      <w:r w:rsidR="005D038A">
        <w:t xml:space="preserve">ate number of crashes and a </w:t>
      </w:r>
      <w:r w:rsidR="007851B7">
        <w:t>disproportionate</w:t>
      </w:r>
      <w:r>
        <w:t xml:space="preserve"> </w:t>
      </w:r>
      <w:r w:rsidR="007851B7">
        <w:t xml:space="preserve">occur </w:t>
      </w:r>
      <w:r>
        <w:t>in communities of color).</w:t>
      </w:r>
    </w:p>
    <w:p w14:paraId="60AD3CED" w14:textId="419354D8" w:rsidR="000824ED" w:rsidRDefault="005D038A" w:rsidP="000824ED">
      <w:pPr>
        <w:pStyle w:val="ListParagraph"/>
        <w:numPr>
          <w:ilvl w:val="1"/>
          <w:numId w:val="2"/>
        </w:numPr>
      </w:pPr>
      <w:r>
        <w:t>Implemen</w:t>
      </w:r>
      <w:r w:rsidR="002F79FE">
        <w:t>tation – when you repave or</w:t>
      </w:r>
      <w:r>
        <w:t xml:space="preserve"> doin</w:t>
      </w:r>
      <w:r w:rsidR="002F79FE">
        <w:t xml:space="preserve">g significant work, </w:t>
      </w:r>
      <w:r w:rsidR="00D34834">
        <w:t>a process is triggered</w:t>
      </w:r>
    </w:p>
    <w:p w14:paraId="7BCEC962" w14:textId="23E89A12" w:rsidR="005D038A" w:rsidRDefault="005D038A" w:rsidP="000824ED">
      <w:pPr>
        <w:pStyle w:val="ListParagraph"/>
        <w:numPr>
          <w:ilvl w:val="1"/>
          <w:numId w:val="2"/>
        </w:numPr>
      </w:pPr>
      <w:r>
        <w:t xml:space="preserve">Reporting  - </w:t>
      </w:r>
      <w:r w:rsidR="005D7DA5">
        <w:t xml:space="preserve">xx </w:t>
      </w:r>
      <w:r>
        <w:t>dollar</w:t>
      </w:r>
      <w:r w:rsidR="005D7DA5">
        <w:t>s spent in</w:t>
      </w:r>
      <w:r>
        <w:t xml:space="preserve"> </w:t>
      </w:r>
      <w:r w:rsidR="005D7DA5">
        <w:t xml:space="preserve">xx </w:t>
      </w:r>
      <w:r>
        <w:t>statistical area</w:t>
      </w:r>
      <w:r w:rsidR="005D7DA5">
        <w:t>s</w:t>
      </w:r>
      <w:r>
        <w:t xml:space="preserve"> </w:t>
      </w:r>
      <w:r w:rsidR="005D7DA5">
        <w:t>– evaluate where and how much resources are allocated</w:t>
      </w:r>
    </w:p>
    <w:p w14:paraId="2480D077" w14:textId="77777777" w:rsidR="007851B7" w:rsidRDefault="007851B7" w:rsidP="005E3511">
      <w:pPr>
        <w:pStyle w:val="ListParagraph"/>
        <w:numPr>
          <w:ilvl w:val="0"/>
          <w:numId w:val="2"/>
        </w:numPr>
      </w:pPr>
      <w:r>
        <w:t>Question:</w:t>
      </w:r>
    </w:p>
    <w:p w14:paraId="14E176B9" w14:textId="77777777" w:rsidR="007851B7" w:rsidRDefault="007851B7" w:rsidP="007851B7">
      <w:pPr>
        <w:pStyle w:val="ListParagraph"/>
        <w:numPr>
          <w:ilvl w:val="1"/>
          <w:numId w:val="2"/>
        </w:numPr>
      </w:pPr>
      <w:r>
        <w:t xml:space="preserve">Will this slow the repaving </w:t>
      </w:r>
      <w:r w:rsidR="004C2029">
        <w:t xml:space="preserve">planned streets?  </w:t>
      </w:r>
    </w:p>
    <w:p w14:paraId="7560A1BF" w14:textId="7B91266A" w:rsidR="007851B7" w:rsidRDefault="007851B7" w:rsidP="007851B7">
      <w:pPr>
        <w:pStyle w:val="ListParagraph"/>
        <w:numPr>
          <w:ilvl w:val="2"/>
          <w:numId w:val="2"/>
        </w:numPr>
      </w:pPr>
      <w:r>
        <w:t xml:space="preserve">We </w:t>
      </w:r>
      <w:r w:rsidR="005D7DA5">
        <w:t xml:space="preserve">currently </w:t>
      </w:r>
      <w:r>
        <w:t xml:space="preserve">bear the costs of bad design </w:t>
      </w:r>
    </w:p>
    <w:p w14:paraId="167AEDA0" w14:textId="77777777" w:rsidR="007851B7" w:rsidRDefault="007851B7" w:rsidP="007851B7">
      <w:pPr>
        <w:pStyle w:val="ListParagraph"/>
        <w:numPr>
          <w:ilvl w:val="3"/>
          <w:numId w:val="2"/>
        </w:numPr>
      </w:pPr>
      <w:r>
        <w:t>Access to jobs</w:t>
      </w:r>
    </w:p>
    <w:p w14:paraId="6B04F006" w14:textId="04FAC40F" w:rsidR="007851B7" w:rsidRDefault="007851B7" w:rsidP="007851B7">
      <w:pPr>
        <w:pStyle w:val="ListParagraph"/>
        <w:numPr>
          <w:ilvl w:val="3"/>
          <w:numId w:val="2"/>
        </w:numPr>
      </w:pPr>
      <w:r>
        <w:t>Air Quality</w:t>
      </w:r>
    </w:p>
    <w:p w14:paraId="45DBCE07" w14:textId="1C7BC680" w:rsidR="007851B7" w:rsidRDefault="007851B7" w:rsidP="007851B7">
      <w:pPr>
        <w:pStyle w:val="ListParagraph"/>
        <w:numPr>
          <w:ilvl w:val="3"/>
          <w:numId w:val="2"/>
        </w:numPr>
      </w:pPr>
      <w:r>
        <w:t>Improves local business by 90%</w:t>
      </w:r>
    </w:p>
    <w:p w14:paraId="6B5B14B2" w14:textId="5306C5B7" w:rsidR="007851B7" w:rsidRDefault="007851B7" w:rsidP="007851B7">
      <w:pPr>
        <w:pStyle w:val="ListParagraph"/>
        <w:numPr>
          <w:ilvl w:val="3"/>
          <w:numId w:val="2"/>
        </w:numPr>
      </w:pPr>
      <w:r>
        <w:t xml:space="preserve">Adds only 3-5% to cost.  </w:t>
      </w:r>
    </w:p>
    <w:p w14:paraId="6009770C" w14:textId="315568A7" w:rsidR="005D7DA5" w:rsidRDefault="005D7DA5" w:rsidP="005D7DA5">
      <w:pPr>
        <w:pStyle w:val="ListParagraph"/>
        <w:numPr>
          <w:ilvl w:val="0"/>
          <w:numId w:val="16"/>
        </w:numPr>
      </w:pPr>
      <w:r>
        <w:t>Question:</w:t>
      </w:r>
    </w:p>
    <w:p w14:paraId="46E578E9" w14:textId="4F71220C" w:rsidR="005D7DA5" w:rsidRDefault="005D7DA5" w:rsidP="005D7DA5">
      <w:pPr>
        <w:pStyle w:val="ListParagraph"/>
        <w:numPr>
          <w:ilvl w:val="1"/>
          <w:numId w:val="16"/>
        </w:numPr>
      </w:pPr>
      <w:r>
        <w:lastRenderedPageBreak/>
        <w:t xml:space="preserve">Skeptical that only 3-5% cost increase and about space constraints on city streets.  </w:t>
      </w:r>
    </w:p>
    <w:p w14:paraId="127AA5FA" w14:textId="77777777" w:rsidR="005D7DA5" w:rsidRDefault="005D7DA5" w:rsidP="005D7DA5">
      <w:pPr>
        <w:pStyle w:val="ListParagraph"/>
        <w:numPr>
          <w:ilvl w:val="0"/>
          <w:numId w:val="16"/>
        </w:numPr>
      </w:pPr>
      <w:r>
        <w:t xml:space="preserve">Answer: </w:t>
      </w:r>
    </w:p>
    <w:p w14:paraId="2E564EA5" w14:textId="20E858F5" w:rsidR="00661C8F" w:rsidRDefault="005D7DA5" w:rsidP="00661C8F">
      <w:pPr>
        <w:pStyle w:val="ListParagraph"/>
        <w:numPr>
          <w:ilvl w:val="1"/>
          <w:numId w:val="16"/>
        </w:numPr>
      </w:pPr>
      <w:r>
        <w:t>If we plan from the</w:t>
      </w:r>
      <w:r w:rsidR="00D34834">
        <w:t xml:space="preserve"> beginning, it saves on costs. </w:t>
      </w:r>
      <w:r>
        <w:t>Line painting in-house is less expensive. We must look at our procurement process. Where can we work in-house? Inexpensive application but due to city procurement process – list of approved vendors, they won’t bid on a project with a low dollar amount. We must be creative about working on low cost projects. Resurfacing we can do with no extra cost (striping).</w:t>
      </w:r>
    </w:p>
    <w:p w14:paraId="2BCD6548" w14:textId="77777777" w:rsidR="00F650BA" w:rsidRDefault="007851B7" w:rsidP="00F650BA">
      <w:pPr>
        <w:pStyle w:val="ListParagraph"/>
        <w:numPr>
          <w:ilvl w:val="1"/>
          <w:numId w:val="16"/>
        </w:numPr>
      </w:pPr>
      <w:r>
        <w:t xml:space="preserve">DOT </w:t>
      </w:r>
      <w:r w:rsidR="0053004F">
        <w:t xml:space="preserve">improvements are hard won grant dollars. </w:t>
      </w:r>
      <w:r>
        <w:t xml:space="preserve">DOT </w:t>
      </w:r>
      <w:r w:rsidR="0053004F">
        <w:t>need</w:t>
      </w:r>
      <w:r>
        <w:t>s</w:t>
      </w:r>
      <w:r w:rsidR="0053004F">
        <w:t xml:space="preserve"> more support. Grant money left on the table because </w:t>
      </w:r>
      <w:r w:rsidR="005D7DA5">
        <w:t>not enough resources to apply</w:t>
      </w:r>
    </w:p>
    <w:p w14:paraId="6B5A1CB9" w14:textId="5A700C21" w:rsidR="005D7DA5" w:rsidRDefault="00E61CF1" w:rsidP="00F650BA">
      <w:pPr>
        <w:pStyle w:val="ListParagraph"/>
        <w:numPr>
          <w:ilvl w:val="1"/>
          <w:numId w:val="16"/>
        </w:numPr>
      </w:pPr>
      <w:r>
        <w:t>Every</w:t>
      </w:r>
      <w:r w:rsidR="007C73DD">
        <w:t xml:space="preserve"> 2 years DOT</w:t>
      </w:r>
      <w:r>
        <w:t xml:space="preserve"> survey</w:t>
      </w:r>
      <w:r w:rsidR="007C73DD">
        <w:t>s</w:t>
      </w:r>
      <w:r>
        <w:t xml:space="preserve"> the c</w:t>
      </w:r>
      <w:r w:rsidR="007C73DD">
        <w:t>on</w:t>
      </w:r>
      <w:r w:rsidR="005D7DA5">
        <w:t xml:space="preserve">dition of street </w:t>
      </w:r>
      <w:r w:rsidR="00D34834">
        <w:t xml:space="preserve">repayment and </w:t>
      </w:r>
      <w:r w:rsidR="005D7DA5">
        <w:t>works with BGE gas line replacement or</w:t>
      </w:r>
      <w:r>
        <w:t xml:space="preserve"> major redevelopment projects</w:t>
      </w:r>
    </w:p>
    <w:p w14:paraId="09A440EF" w14:textId="77777777" w:rsidR="005D7DA5" w:rsidRDefault="005D7DA5" w:rsidP="005D7DA5">
      <w:pPr>
        <w:pStyle w:val="ListParagraph"/>
        <w:numPr>
          <w:ilvl w:val="0"/>
          <w:numId w:val="14"/>
        </w:numPr>
      </w:pPr>
      <w:r>
        <w:t>H</w:t>
      </w:r>
      <w:r w:rsidR="007C73DD">
        <w:t>ow to step back from</w:t>
      </w:r>
      <w:r w:rsidR="006A0E51">
        <w:t xml:space="preserve"> car centric way i.e. track </w:t>
      </w:r>
      <w:r w:rsidR="00FD09DF">
        <w:t>trailers</w:t>
      </w:r>
      <w:r w:rsidR="006A0E51">
        <w:t xml:space="preserve"> who use our streets for business</w:t>
      </w:r>
    </w:p>
    <w:p w14:paraId="3CB3E0D6" w14:textId="77777777" w:rsidR="005D7DA5" w:rsidRDefault="006A0E51" w:rsidP="005D7DA5">
      <w:pPr>
        <w:pStyle w:val="ListParagraph"/>
        <w:numPr>
          <w:ilvl w:val="0"/>
          <w:numId w:val="14"/>
        </w:numPr>
      </w:pPr>
      <w:r>
        <w:t xml:space="preserve">How do </w:t>
      </w:r>
      <w:r w:rsidR="007C73DD">
        <w:t xml:space="preserve">we remove traffic capacity without impacting </w:t>
      </w:r>
      <w:r>
        <w:t xml:space="preserve">transit riders? </w:t>
      </w:r>
    </w:p>
    <w:p w14:paraId="7C6DEF1A" w14:textId="5A758409" w:rsidR="007C73DD" w:rsidRDefault="005D7DA5" w:rsidP="00FD09DF">
      <w:pPr>
        <w:pStyle w:val="ListParagraph"/>
        <w:numPr>
          <w:ilvl w:val="0"/>
          <w:numId w:val="14"/>
        </w:numPr>
      </w:pPr>
      <w:r>
        <w:t>The City has good intentions / real constraints</w:t>
      </w:r>
    </w:p>
    <w:p w14:paraId="0F37F0DE" w14:textId="7141ADFA" w:rsidR="00BF011B" w:rsidRDefault="005D7DA5" w:rsidP="006A0E51">
      <w:pPr>
        <w:pStyle w:val="ListParagraph"/>
        <w:numPr>
          <w:ilvl w:val="0"/>
          <w:numId w:val="15"/>
        </w:numPr>
      </w:pPr>
      <w:r>
        <w:t xml:space="preserve">We need a </w:t>
      </w:r>
      <w:r w:rsidR="00FD09DF">
        <w:t>comp</w:t>
      </w:r>
      <w:r w:rsidR="00E83900">
        <w:t>reh</w:t>
      </w:r>
      <w:r w:rsidR="00FD09DF">
        <w:t>ensive</w:t>
      </w:r>
      <w:r>
        <w:t xml:space="preserve"> transportation vision </w:t>
      </w:r>
      <w:r w:rsidR="00FD09DF">
        <w:t xml:space="preserve">to change the paradigm. </w:t>
      </w:r>
      <w:r>
        <w:t xml:space="preserve"> </w:t>
      </w:r>
    </w:p>
    <w:p w14:paraId="01F842F1" w14:textId="77777777" w:rsidR="00BF011B" w:rsidRDefault="00BF011B" w:rsidP="006A0E51"/>
    <w:p w14:paraId="1F6611A7" w14:textId="77777777" w:rsidR="000E4D90" w:rsidRDefault="000E4D90" w:rsidP="006A0E51">
      <w:r>
        <w:t>Audience Comments:</w:t>
      </w:r>
    </w:p>
    <w:p w14:paraId="4B9872AF" w14:textId="0B528362" w:rsidR="00BF011B" w:rsidRDefault="00BF011B" w:rsidP="000E4D90">
      <w:pPr>
        <w:pStyle w:val="ListParagraph"/>
        <w:numPr>
          <w:ilvl w:val="0"/>
          <w:numId w:val="13"/>
        </w:numPr>
      </w:pPr>
      <w:r>
        <w:t>Lens on how we want our city to be – livability, businesses, bringing people to businesses, the bill is more than just stre</w:t>
      </w:r>
      <w:r w:rsidR="00F371C6">
        <w:t>ets, it’s about sidewalks,</w:t>
      </w:r>
      <w:r>
        <w:t xml:space="preserve"> the speed cars are driving, safe street crossing. Lens on rebalancing our transportation and equity needs with a focus on people.</w:t>
      </w:r>
    </w:p>
    <w:p w14:paraId="6261AF0F" w14:textId="77777777" w:rsidR="006A0E51" w:rsidRDefault="006A0E51" w:rsidP="006A0E51"/>
    <w:p w14:paraId="4B66D1DB" w14:textId="7291FD70" w:rsidR="00531DC8" w:rsidRDefault="00531DC8" w:rsidP="00531DC8">
      <w:r>
        <w:t>Policy</w:t>
      </w:r>
      <w:r w:rsidR="006A0E51">
        <w:t xml:space="preserve"> Paper and website: </w:t>
      </w:r>
      <w:r w:rsidR="001F468E">
        <w:t xml:space="preserve"> </w:t>
      </w:r>
      <w:hyperlink r:id="rId8" w:history="1">
        <w:r w:rsidR="001F468E" w:rsidRPr="004711F1">
          <w:rPr>
            <w:rStyle w:val="Hyperlink"/>
          </w:rPr>
          <w:t>https://www.bikemore.net/completestreets/</w:t>
        </w:r>
      </w:hyperlink>
    </w:p>
    <w:p w14:paraId="30B68AC4" w14:textId="77777777" w:rsidR="00EC01C4" w:rsidRDefault="00EC01C4" w:rsidP="00EC01C4"/>
    <w:p w14:paraId="65B4B63C" w14:textId="77777777" w:rsidR="001F468E" w:rsidRDefault="001F468E" w:rsidP="00EC01C4"/>
    <w:p w14:paraId="60C00213" w14:textId="77777777" w:rsidR="001F468E" w:rsidRDefault="001F468E" w:rsidP="00EC01C4"/>
    <w:p w14:paraId="43D9C288" w14:textId="4FCD154C" w:rsidR="001F468E" w:rsidRPr="00D34834" w:rsidRDefault="001F468E" w:rsidP="00EC01C4">
      <w:pPr>
        <w:rPr>
          <w:b/>
        </w:rPr>
      </w:pPr>
      <w:r w:rsidRPr="00D34834">
        <w:rPr>
          <w:b/>
        </w:rPr>
        <w:t>Next Sustainability Commission Meeting:</w:t>
      </w:r>
    </w:p>
    <w:p w14:paraId="54335191" w14:textId="77777777" w:rsidR="001F468E" w:rsidRDefault="001F468E" w:rsidP="00EC01C4"/>
    <w:p w14:paraId="09B6D47D" w14:textId="43951C4E" w:rsidR="001F468E" w:rsidRPr="001B0AE6" w:rsidRDefault="001F468E" w:rsidP="00EC01C4">
      <w:pPr>
        <w:rPr>
          <w:b/>
          <w:color w:val="C00000"/>
          <w:u w:val="single"/>
        </w:rPr>
      </w:pPr>
      <w:r>
        <w:t>Date: Tuesday, March 21</w:t>
      </w:r>
      <w:r w:rsidRPr="001F468E">
        <w:rPr>
          <w:vertAlign w:val="superscript"/>
        </w:rPr>
        <w:t>st</w:t>
      </w:r>
      <w:r>
        <w:t>, 4:00-6:00</w:t>
      </w:r>
      <w:r>
        <w:br/>
        <w:t xml:space="preserve">Locations: </w:t>
      </w:r>
      <w:proofErr w:type="spellStart"/>
      <w:r w:rsidRPr="001B0AE6">
        <w:rPr>
          <w:b/>
          <w:color w:val="C00000"/>
          <w:u w:val="single"/>
        </w:rPr>
        <w:t>Openworks</w:t>
      </w:r>
      <w:proofErr w:type="spellEnd"/>
      <w:r w:rsidRPr="001B0AE6">
        <w:rPr>
          <w:b/>
          <w:color w:val="C00000"/>
          <w:u w:val="single"/>
        </w:rPr>
        <w:t xml:space="preserve">, 1400 </w:t>
      </w:r>
      <w:proofErr w:type="spellStart"/>
      <w:r w:rsidRPr="001B0AE6">
        <w:rPr>
          <w:b/>
          <w:color w:val="C00000"/>
          <w:u w:val="single"/>
        </w:rPr>
        <w:t>Greenmount</w:t>
      </w:r>
      <w:proofErr w:type="spellEnd"/>
      <w:r w:rsidRPr="001B0AE6">
        <w:rPr>
          <w:b/>
          <w:color w:val="C00000"/>
          <w:u w:val="single"/>
        </w:rPr>
        <w:t xml:space="preserve"> Avenue</w:t>
      </w:r>
    </w:p>
    <w:p w14:paraId="35DB92A2" w14:textId="4A6BB2CE" w:rsidR="001F468E" w:rsidRDefault="001F468E" w:rsidP="00EC01C4">
      <w:r>
        <w:t>Parking:  Lot and street parking</w:t>
      </w:r>
    </w:p>
    <w:p w14:paraId="20B753D7" w14:textId="5030C8DF" w:rsidR="001F468E" w:rsidRDefault="007C5677" w:rsidP="00EC01C4">
      <w:hyperlink r:id="rId9" w:history="1">
        <w:r w:rsidR="001F468E" w:rsidRPr="004711F1">
          <w:rPr>
            <w:rStyle w:val="Hyperlink"/>
          </w:rPr>
          <w:t>http://www.openworksbmore.com/</w:t>
        </w:r>
      </w:hyperlink>
    </w:p>
    <w:p w14:paraId="6278E5E0" w14:textId="77777777" w:rsidR="001F468E" w:rsidRDefault="001F468E" w:rsidP="00EC01C4"/>
    <w:p w14:paraId="64DC18B5" w14:textId="77777777" w:rsidR="001F468E" w:rsidRDefault="001F468E" w:rsidP="00EC01C4"/>
    <w:p w14:paraId="65F64769" w14:textId="77777777" w:rsidR="00EC01C4" w:rsidRDefault="00EC01C4"/>
    <w:sectPr w:rsidR="00EC01C4" w:rsidSect="007070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0873"/>
    <w:multiLevelType w:val="hybridMultilevel"/>
    <w:tmpl w:val="A97A42FA"/>
    <w:lvl w:ilvl="0" w:tplc="177653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E3CA1"/>
    <w:multiLevelType w:val="hybridMultilevel"/>
    <w:tmpl w:val="7BFC0DD0"/>
    <w:lvl w:ilvl="0" w:tplc="177653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C444F"/>
    <w:multiLevelType w:val="hybridMultilevel"/>
    <w:tmpl w:val="99EA3576"/>
    <w:lvl w:ilvl="0" w:tplc="177653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0619C"/>
    <w:multiLevelType w:val="hybridMultilevel"/>
    <w:tmpl w:val="C7E4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552E1"/>
    <w:multiLevelType w:val="hybridMultilevel"/>
    <w:tmpl w:val="AD7E3C0A"/>
    <w:lvl w:ilvl="0" w:tplc="177653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85E32"/>
    <w:multiLevelType w:val="hybridMultilevel"/>
    <w:tmpl w:val="BE10F35A"/>
    <w:lvl w:ilvl="0" w:tplc="177653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C0201"/>
    <w:multiLevelType w:val="hybridMultilevel"/>
    <w:tmpl w:val="8466BE5C"/>
    <w:lvl w:ilvl="0" w:tplc="177653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B28C4"/>
    <w:multiLevelType w:val="hybridMultilevel"/>
    <w:tmpl w:val="5D9ECFFA"/>
    <w:lvl w:ilvl="0" w:tplc="177653AE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511AA6"/>
    <w:multiLevelType w:val="hybridMultilevel"/>
    <w:tmpl w:val="9F0C1CC4"/>
    <w:lvl w:ilvl="0" w:tplc="177653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405D6"/>
    <w:multiLevelType w:val="hybridMultilevel"/>
    <w:tmpl w:val="345070FA"/>
    <w:lvl w:ilvl="0" w:tplc="177653AE">
      <w:start w:val="1"/>
      <w:numFmt w:val="bullet"/>
      <w:lvlText w:val=""/>
      <w:lvlJc w:val="left"/>
      <w:pPr>
        <w:ind w:left="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4074672F"/>
    <w:multiLevelType w:val="hybridMultilevel"/>
    <w:tmpl w:val="65CA8DD2"/>
    <w:lvl w:ilvl="0" w:tplc="177653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0C0EA9"/>
    <w:multiLevelType w:val="hybridMultilevel"/>
    <w:tmpl w:val="44B65CB2"/>
    <w:lvl w:ilvl="0" w:tplc="177653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54001"/>
    <w:multiLevelType w:val="hybridMultilevel"/>
    <w:tmpl w:val="6216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53A9F"/>
    <w:multiLevelType w:val="hybridMultilevel"/>
    <w:tmpl w:val="53902826"/>
    <w:lvl w:ilvl="0" w:tplc="177653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090AE8"/>
    <w:multiLevelType w:val="hybridMultilevel"/>
    <w:tmpl w:val="25FEF1A4"/>
    <w:lvl w:ilvl="0" w:tplc="177653AE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BA1C44"/>
    <w:multiLevelType w:val="hybridMultilevel"/>
    <w:tmpl w:val="00DC54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5F63595"/>
    <w:multiLevelType w:val="hybridMultilevel"/>
    <w:tmpl w:val="C0F63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668F1"/>
    <w:multiLevelType w:val="hybridMultilevel"/>
    <w:tmpl w:val="76B43D6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4"/>
  </w:num>
  <w:num w:numId="5">
    <w:abstractNumId w:val="0"/>
  </w:num>
  <w:num w:numId="6">
    <w:abstractNumId w:val="12"/>
  </w:num>
  <w:num w:numId="7">
    <w:abstractNumId w:val="15"/>
  </w:num>
  <w:num w:numId="8">
    <w:abstractNumId w:val="10"/>
  </w:num>
  <w:num w:numId="9">
    <w:abstractNumId w:val="13"/>
  </w:num>
  <w:num w:numId="10">
    <w:abstractNumId w:val="17"/>
  </w:num>
  <w:num w:numId="11">
    <w:abstractNumId w:val="8"/>
  </w:num>
  <w:num w:numId="12">
    <w:abstractNumId w:val="5"/>
  </w:num>
  <w:num w:numId="13">
    <w:abstractNumId w:val="9"/>
  </w:num>
  <w:num w:numId="14">
    <w:abstractNumId w:val="1"/>
  </w:num>
  <w:num w:numId="15">
    <w:abstractNumId w:val="11"/>
  </w:num>
  <w:num w:numId="16">
    <w:abstractNumId w:val="6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1C4"/>
    <w:rsid w:val="00022177"/>
    <w:rsid w:val="000824ED"/>
    <w:rsid w:val="000E4D90"/>
    <w:rsid w:val="00170819"/>
    <w:rsid w:val="001B0AE6"/>
    <w:rsid w:val="001B49D2"/>
    <w:rsid w:val="001B6457"/>
    <w:rsid w:val="001F468E"/>
    <w:rsid w:val="002116FA"/>
    <w:rsid w:val="00225C72"/>
    <w:rsid w:val="0025039C"/>
    <w:rsid w:val="00250B25"/>
    <w:rsid w:val="002A05D3"/>
    <w:rsid w:val="002D4017"/>
    <w:rsid w:val="002E20FB"/>
    <w:rsid w:val="002F79FE"/>
    <w:rsid w:val="00347067"/>
    <w:rsid w:val="00350EDB"/>
    <w:rsid w:val="0035797F"/>
    <w:rsid w:val="003D0240"/>
    <w:rsid w:val="003D073E"/>
    <w:rsid w:val="00420F3B"/>
    <w:rsid w:val="0044709A"/>
    <w:rsid w:val="004C2029"/>
    <w:rsid w:val="004C30BC"/>
    <w:rsid w:val="004E1EF6"/>
    <w:rsid w:val="0053004F"/>
    <w:rsid w:val="00531DC8"/>
    <w:rsid w:val="00540396"/>
    <w:rsid w:val="00573E71"/>
    <w:rsid w:val="005D038A"/>
    <w:rsid w:val="005D7DA5"/>
    <w:rsid w:val="005E3511"/>
    <w:rsid w:val="00603261"/>
    <w:rsid w:val="006563B9"/>
    <w:rsid w:val="00661C8F"/>
    <w:rsid w:val="0068614B"/>
    <w:rsid w:val="00687A0B"/>
    <w:rsid w:val="00695046"/>
    <w:rsid w:val="006A0E51"/>
    <w:rsid w:val="00707075"/>
    <w:rsid w:val="00782729"/>
    <w:rsid w:val="007851B7"/>
    <w:rsid w:val="00786A5F"/>
    <w:rsid w:val="007B2032"/>
    <w:rsid w:val="007C0272"/>
    <w:rsid w:val="007C5677"/>
    <w:rsid w:val="007C66EC"/>
    <w:rsid w:val="007C73DD"/>
    <w:rsid w:val="00883E65"/>
    <w:rsid w:val="00895359"/>
    <w:rsid w:val="00910915"/>
    <w:rsid w:val="00991252"/>
    <w:rsid w:val="009C04B6"/>
    <w:rsid w:val="009D45C9"/>
    <w:rsid w:val="009D7CDF"/>
    <w:rsid w:val="00A12D36"/>
    <w:rsid w:val="00A53623"/>
    <w:rsid w:val="00A949D0"/>
    <w:rsid w:val="00AB2298"/>
    <w:rsid w:val="00AD666C"/>
    <w:rsid w:val="00AE21EF"/>
    <w:rsid w:val="00AE4E5F"/>
    <w:rsid w:val="00B84DCD"/>
    <w:rsid w:val="00BD0A5D"/>
    <w:rsid w:val="00BF011B"/>
    <w:rsid w:val="00C971F0"/>
    <w:rsid w:val="00CF36D4"/>
    <w:rsid w:val="00D34834"/>
    <w:rsid w:val="00D91F36"/>
    <w:rsid w:val="00E61CF1"/>
    <w:rsid w:val="00E83900"/>
    <w:rsid w:val="00E95631"/>
    <w:rsid w:val="00EA4C02"/>
    <w:rsid w:val="00EC01C4"/>
    <w:rsid w:val="00F2679C"/>
    <w:rsid w:val="00F371C6"/>
    <w:rsid w:val="00F44B59"/>
    <w:rsid w:val="00F50EB8"/>
    <w:rsid w:val="00F650BA"/>
    <w:rsid w:val="00F67433"/>
    <w:rsid w:val="00F6776C"/>
    <w:rsid w:val="00FD09DF"/>
    <w:rsid w:val="00F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9DC8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1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26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B0AE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B0AE6"/>
    <w:pPr>
      <w:spacing w:after="200" w:line="276" w:lineRule="auto"/>
    </w:pPr>
    <w:rPr>
      <w:rFonts w:eastAsia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B0AE6"/>
    <w:rPr>
      <w:rFonts w:eastAsiaTheme="minorHAnsi"/>
      <w:i/>
      <w:iCs/>
      <w:color w:val="000000" w:themeColor="text1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01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326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B0AE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B0AE6"/>
    <w:pPr>
      <w:spacing w:after="200" w:line="276" w:lineRule="auto"/>
    </w:pPr>
    <w:rPr>
      <w:rFonts w:eastAsia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1B0AE6"/>
    <w:rPr>
      <w:rFonts w:eastAsiaTheme="minorHAnsi"/>
      <w:i/>
      <w:i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time.com/4656630/scientists-march-on-washington-date/" TargetMode="External"/><Relationship Id="rId7" Type="http://schemas.openxmlformats.org/officeDocument/2006/relationships/hyperlink" Target="https://peoplesclimate.org/" TargetMode="External"/><Relationship Id="rId8" Type="http://schemas.openxmlformats.org/officeDocument/2006/relationships/hyperlink" Target="https://www.bikemore.net/completestreets/" TargetMode="External"/><Relationship Id="rId9" Type="http://schemas.openxmlformats.org/officeDocument/2006/relationships/hyperlink" Target="http://www.openworksbmore.com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4871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draddy</dc:creator>
  <cp:keywords/>
  <dc:description/>
  <cp:lastModifiedBy>anne draddy</cp:lastModifiedBy>
  <cp:revision>2</cp:revision>
  <dcterms:created xsi:type="dcterms:W3CDTF">2017-03-25T09:23:00Z</dcterms:created>
  <dcterms:modified xsi:type="dcterms:W3CDTF">2017-03-25T09:23:00Z</dcterms:modified>
</cp:coreProperties>
</file>